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6C" w:rsidRDefault="000316B6" w:rsidP="003E5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-151765</wp:posOffset>
            </wp:positionV>
            <wp:extent cx="604520" cy="699135"/>
            <wp:effectExtent l="19050" t="0" r="5080" b="0"/>
            <wp:wrapTight wrapText="bothSides">
              <wp:wrapPolygon edited="0">
                <wp:start x="-681" y="0"/>
                <wp:lineTo x="-681" y="21188"/>
                <wp:lineTo x="21782" y="21188"/>
                <wp:lineTo x="21782" y="0"/>
                <wp:lineTo x="-681" y="0"/>
              </wp:wrapPolygon>
            </wp:wrapTight>
            <wp:docPr id="1" name="Рисунок 1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0E6C" w:rsidRDefault="008E0E6C" w:rsidP="003E5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8E0E6C" w:rsidRDefault="008E0E6C" w:rsidP="003E553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:rsidR="000316B6" w:rsidRDefault="000316B6" w:rsidP="003E553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530" w:rsidRDefault="003E5530" w:rsidP="003E553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5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 АДМИНИСТРАЦИЯ ЭЛЬБРУССКОГО МУНИЦИПАЛЬНОГО РАЙОНА КАБАРДИНО-БАЛКАРСКОЙ РЕСПУБЛИКИ</w:t>
      </w:r>
    </w:p>
    <w:p w:rsidR="000316B6" w:rsidRPr="003E5530" w:rsidRDefault="000316B6" w:rsidP="003E553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530" w:rsidRPr="003E5530" w:rsidRDefault="003E5530" w:rsidP="003E5530">
      <w:pPr>
        <w:spacing w:after="0" w:line="36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3E55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КЪЭБЭРДЕЙ - БАЛЪКЪЭР РЕСПУБЛИКЭМ ХЫХЬЭ ЭЛЬБРУС МУНИЦИПАЛЬНЭ РАЙОНЫМ И Щ</w:t>
      </w:r>
      <w:proofErr w:type="gramStart"/>
      <w:r w:rsidRPr="003E553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proofErr w:type="gramEnd"/>
      <w:r w:rsidRPr="003E55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ЫП</w:t>
      </w:r>
      <w:r w:rsidRPr="003E5530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I</w:t>
      </w:r>
      <w:r w:rsidRPr="003E55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 АДМИНИСТРАЦЭ</w:t>
      </w:r>
    </w:p>
    <w:p w:rsidR="003E5530" w:rsidRPr="003E5530" w:rsidRDefault="003E5530" w:rsidP="003E5530">
      <w:pPr>
        <w:spacing w:after="0" w:line="240" w:lineRule="auto"/>
        <w:ind w:left="-142" w:right="-28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E5530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КЪАБАРТЫ-МАЛКЪАР РЕСПУБЛИКАНЫ ЭЛЬБРУС МУНИЦИПАЛ РАЙОНУНУ ЖЕР-ЖЕРЛИ АДМИНИСТРАЦИЯСЫ</w:t>
      </w:r>
    </w:p>
    <w:p w:rsidR="003E5530" w:rsidRPr="003E5530" w:rsidRDefault="003E5530" w:rsidP="003E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2605"/>
        <w:gridCol w:w="2822"/>
      </w:tblGrid>
      <w:tr w:rsidR="003E5530" w:rsidRPr="003E5530" w:rsidTr="001A6692">
        <w:trPr>
          <w:trHeight w:val="1208"/>
          <w:jc w:val="center"/>
        </w:trPr>
        <w:tc>
          <w:tcPr>
            <w:tcW w:w="2605" w:type="dxa"/>
            <w:vAlign w:val="center"/>
          </w:tcPr>
          <w:p w:rsidR="003E5530" w:rsidRPr="003E5530" w:rsidRDefault="003E5530" w:rsidP="003E5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3E5530" w:rsidRPr="003E5530" w:rsidRDefault="003E5530" w:rsidP="003E5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3E5530" w:rsidRPr="003E5530" w:rsidRDefault="003E5530" w:rsidP="003E5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УНАФЭ</w:t>
            </w:r>
          </w:p>
          <w:p w:rsidR="003E5530" w:rsidRPr="003E5530" w:rsidRDefault="003E5530" w:rsidP="003E5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3E5530" w:rsidRPr="003E5530" w:rsidRDefault="003E5530" w:rsidP="003E55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БЕГИМ</w:t>
            </w:r>
          </w:p>
        </w:tc>
        <w:tc>
          <w:tcPr>
            <w:tcW w:w="2822" w:type="dxa"/>
            <w:vAlign w:val="center"/>
          </w:tcPr>
          <w:p w:rsidR="003E5530" w:rsidRPr="003E5530" w:rsidRDefault="003E5530" w:rsidP="003E5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 </w:t>
            </w:r>
            <w:r w:rsidR="00B4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  <w:p w:rsidR="003E5530" w:rsidRPr="003E5530" w:rsidRDefault="003E5530" w:rsidP="003E5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5530" w:rsidRPr="003E5530" w:rsidRDefault="003E5530" w:rsidP="003E5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 </w:t>
            </w:r>
            <w:r w:rsidR="00B4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  <w:p w:rsidR="003E5530" w:rsidRPr="003E5530" w:rsidRDefault="003E5530" w:rsidP="003E5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E5530" w:rsidRPr="003E5530" w:rsidRDefault="003E5530" w:rsidP="003E55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5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 </w:t>
            </w:r>
            <w:r w:rsidR="00B44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</w:tbl>
    <w:p w:rsidR="003E5530" w:rsidRPr="003E5530" w:rsidRDefault="003E5530" w:rsidP="003E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30" w:rsidRPr="003E5530" w:rsidRDefault="0086667E" w:rsidP="007F2FD4">
      <w:pPr>
        <w:tabs>
          <w:tab w:val="left" w:pos="75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25</w:t>
      </w:r>
      <w:r w:rsidR="00B44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декабря </w:t>
      </w:r>
      <w:r w:rsidR="007F2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</w:t>
      </w:r>
    </w:p>
    <w:p w:rsidR="003E5530" w:rsidRPr="003E5530" w:rsidRDefault="003E5530" w:rsidP="003E55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30" w:rsidRPr="003E5530" w:rsidRDefault="003E5530" w:rsidP="003E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</w:t>
      </w:r>
    </w:p>
    <w:p w:rsidR="003E5530" w:rsidRPr="003E5530" w:rsidRDefault="003E5530" w:rsidP="003E55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молодежной политики в Эльбрусском муниципальном районе Кабардино-Балкарской Республики на 2024-2026 годы»</w:t>
      </w:r>
    </w:p>
    <w:p w:rsidR="003E5530" w:rsidRPr="003E5530" w:rsidRDefault="003E5530" w:rsidP="003E5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30" w:rsidRPr="003E5530" w:rsidRDefault="003E5530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РФ «О молодежной политике в Российской Федерации» от 30.12.2020г. №489-ФЗ, Распоряжением Правительства РФ № 2403-р от 29.11.2014 г. «Основы государственной молодежной политики Российской Федерации на период до 2025 года»; Законом Кабардино-Балкарской Республики от 11.05.2022г. №17-РЗ  «О молодежной политике в КБР», Государственной программы КБР «Развитие молодежной политики в КБР» на 2023-2030 годы, постановлением местной администрации Эльбрусского муниципального района №370 от 25.12.2017г. «Об утверждении Порядка разработки, реализации и оценки эффективности муниципальных программ Эльбрусского муниципального района» постановляет:</w:t>
      </w:r>
    </w:p>
    <w:p w:rsidR="003E5530" w:rsidRPr="003E5530" w:rsidRDefault="003E5530" w:rsidP="002C594B">
      <w:pPr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комплексную программу «Развитие молодежной политики в Эльбрусском муниципальном районе Кабардино-Балкарской Республики на 2024-2026 годы».</w:t>
      </w:r>
    </w:p>
    <w:p w:rsidR="003E5530" w:rsidRPr="003E5530" w:rsidRDefault="003E5530" w:rsidP="002C594B">
      <w:pPr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учреждению «Управления финансами Эльбрусского муниципального района (Ю. </w:t>
      </w:r>
      <w:proofErr w:type="spellStart"/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Мерзоев</w:t>
      </w:r>
      <w:proofErr w:type="spellEnd"/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предусмотреть бюджетные ассигнования на финансирование мероприятий, предусмотренных Программой.</w:t>
      </w:r>
    </w:p>
    <w:p w:rsidR="003E5530" w:rsidRPr="003E5530" w:rsidRDefault="003E5530" w:rsidP="002C594B">
      <w:pPr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</w:t>
      </w:r>
      <w:r w:rsidR="002C5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«Эльбрусские новости» и на официальном сайте местной администрации Эльбрусского муниципального района.</w:t>
      </w:r>
    </w:p>
    <w:p w:rsidR="003E5530" w:rsidRPr="003E5530" w:rsidRDefault="003E5530" w:rsidP="002C594B">
      <w:pPr>
        <w:numPr>
          <w:ilvl w:val="0"/>
          <w:numId w:val="3"/>
        </w:numPr>
        <w:spacing w:after="0" w:line="240" w:lineRule="auto"/>
        <w:ind w:left="-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местной администрации Эльб</w:t>
      </w:r>
      <w:r w:rsidR="0003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русского муниципального района </w:t>
      </w: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 </w:t>
      </w:r>
      <w:proofErr w:type="spellStart"/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Отарова</w:t>
      </w:r>
      <w:proofErr w:type="spellEnd"/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2FD4" w:rsidRDefault="007F2FD4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530" w:rsidRPr="003E5530" w:rsidRDefault="003E5530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местной администрации</w:t>
      </w:r>
    </w:p>
    <w:p w:rsidR="003E5530" w:rsidRPr="003E5530" w:rsidRDefault="003E5530" w:rsidP="002C594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Эльбрусского муниципального района                                  К.С. </w:t>
      </w:r>
      <w:proofErr w:type="spellStart"/>
      <w:r w:rsidRPr="003E5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Соттаев</w:t>
      </w:r>
      <w:proofErr w:type="spellEnd"/>
    </w:p>
    <w:p w:rsidR="00E2394B" w:rsidRPr="00E2394B" w:rsidRDefault="00E2394B" w:rsidP="00E2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Муниципальная программа</w:t>
      </w:r>
    </w:p>
    <w:p w:rsidR="00E2394B" w:rsidRPr="00E2394B" w:rsidRDefault="00E2394B" w:rsidP="00E2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молодежной политики в Эльбрусском муниципальном районе Кабардино-Балкарской Республики на 2024-2026 годы»</w:t>
      </w:r>
    </w:p>
    <w:p w:rsidR="00E2394B" w:rsidRPr="00E2394B" w:rsidRDefault="00E2394B" w:rsidP="00E23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Описание приоритетов и целей </w:t>
      </w:r>
      <w:proofErr w:type="gramStart"/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proofErr w:type="gramEnd"/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«Развитие молодежной политики в Эльбрусском муниципальном районе КБР на 2024-2026 годы»</w:t>
      </w: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конституцией Российской Федерации, Конституцией Кабардино-Балкарской Республики</w:t>
      </w:r>
      <w:proofErr w:type="gramStart"/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06.10.2003 № 131-ФЗ «Об общих принципах организации местного самоуправления в Российской Федерации», Федеральным законом РФ «О молодежной политике в Российской Федерации» от 30.12.2020г. №489-ФЗ, Распоряжением Правительства РФ № 2403-р от 29.11.2014 г. «Основы государственной молодежной политики Российской Федерации на период до 2025 года»; Законом Кабардино-Балкарской Республики от 11.05.2022г. №17-РЗ  «О молодежной политике в КБР», Государственной программы КБР «Развитие молодежной политики в КБР» на 2023-2030 годы.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Кабардино-Балкарской Республики в сфере молодежной политики, призванными решить актуальные задачи района станут:</w:t>
      </w: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молодежи Кабардино-Балкарской Республики, воспитание гармонически развитой и социально ответственной личности;</w:t>
      </w: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осуществление мер по профилактике социально-негативных тенденций и асоциального поведения в молодежной среде, пропаганде здорового образа жизни, духовно-нравственных ценностей и идей ответственного поведения молодежи;</w:t>
      </w: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добровольческих (волонтерских) движений;</w:t>
      </w: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ind w:left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активного участия молодежи в социально-экономической, политической и культурной жизни общества.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приоритетных направлений государственной политики Кабардино-Балкарской Республики в сфере молодежной политики, определены цели  программы:</w:t>
      </w:r>
    </w:p>
    <w:p w:rsidR="003E5530" w:rsidRPr="00E2394B" w:rsidRDefault="003E5530" w:rsidP="003E5530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комплексной системы и реализация государственной молодежной политики, направленной на социализацию и самореализацию молодежи;</w:t>
      </w:r>
    </w:p>
    <w:p w:rsidR="003E5530" w:rsidRPr="00E2394B" w:rsidRDefault="003E5530" w:rsidP="003E5530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системы патриотического воспитания, способной на основе формирования патриотических чувств и сознания, упрочить единство и дружбу народов, проживающих в Эльбрусском  муниципальном районе КБР;</w:t>
      </w:r>
    </w:p>
    <w:p w:rsidR="003E5530" w:rsidRPr="00E2394B" w:rsidRDefault="003E5530" w:rsidP="003E5530">
      <w:pPr>
        <w:pStyle w:val="a3"/>
        <w:widowControl w:val="0"/>
        <w:numPr>
          <w:ilvl w:val="0"/>
          <w:numId w:val="2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социальной и культурной компетентности личности, ее самоопределению в социуме.</w:t>
      </w:r>
    </w:p>
    <w:p w:rsidR="003E5530" w:rsidRPr="00E23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программы обеспечивается путем решения следующих задач:</w:t>
      </w:r>
    </w:p>
    <w:p w:rsidR="003E5530" w:rsidRPr="00E2394B" w:rsidRDefault="003E5530" w:rsidP="003E5530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патриотического и духовно - нравственного воспитания, интеллектуального, творческого и физического развития молодежи, реализации ее научно - технического и творческого потенциала, поддержка деятельности молодежных и детских общественных объединений;</w:t>
      </w:r>
    </w:p>
    <w:p w:rsidR="003E5530" w:rsidRPr="00E2394B" w:rsidRDefault="003E5530" w:rsidP="003E5530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доли молодых людей, вовлеченной в добровольческую (волонтерскую) деятельность в общем числе граждан от 14-35 лет;</w:t>
      </w:r>
    </w:p>
    <w:p w:rsidR="003E5530" w:rsidRPr="00E2394B" w:rsidRDefault="003E5530" w:rsidP="003E5530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молодежи активной жизненной позиции, готовности к участию в общественно - политической жизни района, Республики и государственной деятельности;</w:t>
      </w:r>
    </w:p>
    <w:p w:rsidR="003E5530" w:rsidRPr="00E2394B" w:rsidRDefault="003E5530" w:rsidP="003E5530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содействия социальной адаптации и повышения конкурентоспособности молодежи на рынке труда, занятости и профориентации молодежи;</w:t>
      </w:r>
    </w:p>
    <w:p w:rsidR="003E5530" w:rsidRPr="00E2394B" w:rsidRDefault="003E5530" w:rsidP="003E5530">
      <w:pPr>
        <w:pStyle w:val="a3"/>
        <w:widowControl w:val="0"/>
        <w:numPr>
          <w:ilvl w:val="0"/>
          <w:numId w:val="1"/>
        </w:numPr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здорового образа жизни молодого поколения, профилактика безнадзорности, подростковой преступности, наркомании и алкоголизма.</w:t>
      </w:r>
    </w:p>
    <w:p w:rsidR="003E5530" w:rsidRPr="00E23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Общая характеристика Программы.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Молодежная политика - это политика, проводимая через молодежь посредством развития ее способностей и талантов, в интересах общества в целом с учетом потребностей всех социально-демографических групп. Молодежь - самый дееспособный слой населения, в нем будущее страны. Беспокоит нарастание негативных явлений в молодежной среде: распространение асоциальных явлений. Размываются духовные ценности, нравственные ориентиры. Есть необходимость стабилизации и взятия под контроль процессов, происходящих в молодежной среде. Муниципальная программа «Развитие молодежной политики в Эльбрусском муниципальном районе КБР на 2023 – 2025 годы» позволит решать ряд проблем молодежи, систематизировать работу с различными категориями молодежи. Реализация программы станет важным этапом решения задач государственной молодежной политики в районе. Реализация муниципальной программы позволит провести ряд мероприятий по основным направлениям - вовлечение молодёжи в социально-экономическое и общественно - политическое развитие территории; профилактика социально-негативных явлений в молодёжной среде; формирование в молодёжной среде уважительного отношения к традиционным семейным ценностям и т.д. В данных условиях особенно важно активизировать молодёжную политику по таким направлениям. Как пропаганда здорового образа жизни, активизация гражданской позиции и воспитание патриотизма, профилактика экстремизма и предотвращение национальных конфликтов,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Основными проблемами молодежной политики в Эльбрусском муниципальном районе является:</w:t>
      </w:r>
    </w:p>
    <w:p w:rsidR="00B62836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специализированных учреждений и организаций, реализующих государственную молодежную политику;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низкий уровень качества и недостаточное количество информации, необходимой молодежи для социализации и самореализации.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значимость указанных проблем обусловливает необходимость их решения программно-целевым методом на основе реализации системы мероприятий, направленных на обеспечение процесса передачи норм, ценностей, знаний, навыков и умений молодежи в целях стабильного развития общества и государства.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обобщает и дополняет положения комплексов мер социально-экономического развития района, затрагивающих интересы молодежи, в целом создает завершенную и слаженную систему по работе с молодежью, являясь следующим этапом реализации государственной молодежной политики в Эльбрусском муниципальном районе КБР.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предусматривает создание и использование централизованных механизмов осуществления молодежной политики при активном участии самой молодежи, их координацию и распространение на муниципальном уровне, а также формирование системы соответствующих целевых индикаторов и показателей.</w:t>
      </w:r>
    </w:p>
    <w:p w:rsidR="00883345" w:rsidRPr="00E2394B" w:rsidRDefault="00883345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345" w:rsidRPr="00E2394B" w:rsidRDefault="00883345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 программы: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комплексной системы и реализация государственной молодежной политики, направленной на социализацию и самореализацию молодежи;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патриотического воспитания, способной на основе формирования патриотических чувств и сознания упрочить единство и дружбу народов, проживающих в Эльбрусском муниципальном районе КБР;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содействовать развитию социальной и культурной компетентности личности, ее самоопределению в социуме.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программы: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патриотического и духовно-нравственного воспитания, интеллектуального, творческого и физического развития молодежи, реализации ее научно-технического и творческого потенциала, поддержка деятельности молодежных и детских общественных объединений;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доли молодых людей, вовлеченной в добровольческую (волонтерскую) деятельность в общем числе граждан от 14-35 лет;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молодежи активной жизненной позиции, готовности к участию в общественно-политической жизни района, республики и государственной деятельности;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программ содействия социальной адаптации и повышения конкурентоспособности молодежи на рынке труда, занятости и профориентации молодежи,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здорового образа жизни молодого поколения, профилактика безнадзорности, подростковой преступности, наркомании и алкоголизма;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программных мероприятий.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мероприятиях программы (Приложение №1)  предусматривается решение конкретных вопросов социальной поддержки молодежи, включая научные исследования, материально-техническое, информационное, нормативно-правовое обеспечение.</w:t>
      </w:r>
    </w:p>
    <w:p w:rsidR="003E5530" w:rsidRPr="00E2394B" w:rsidRDefault="003E5530" w:rsidP="00B62836">
      <w:pPr>
        <w:widowControl w:val="0"/>
        <w:autoSpaceDE w:val="0"/>
        <w:autoSpaceDN w:val="0"/>
        <w:spacing w:before="28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предусматриваются следующие основные направления реализации программы: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условий для гражданского становления, военно-патриотического, духовно-нравственного воспитания молодежи.  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отечественной истории и культуры, разработка и внедрение элементов и форм гражданско-патриотического воспитания в системе общего и профессионального образования, развитие системы взаимосвязи армии и молодежи;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различных форм гражданско-патриотического воспитания в летних лагерях отдыха и функционирование молодежных клубов по месту жительства;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профилактическая работа с группами социального риска среди молодежи и подростков, обобщение и внедрение эффективного опыта по предотвращению асоциального поведения подростков и молодежи;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принятие эффективных мер для снижения уровня подростковой и молодежной преступности;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оптимального взаимодействия всех заинтересованных лиц в решении проблемы профилактики как приоритетной в воспитании современных детей и подростков;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воспитанности и правового воспитания учащихся;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поддержание благоприятной эмоциональной психологической атмосферы в образовательном учреждении;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организация работы детских оздоровительно-образовательных учреждений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развитие форм, методов воспитания в молодых людях потребности в физической культуре, спорте, пропаганда здорового образа жизни.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молодежных конкурсов и фестивалей по различным направлениям художественного творчества.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реализации государственной молодежной политики в районе;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массовых культурных мероприятий, направленных на нравственное воспитание молодых граждан, формирование у них нравственных, эстетических и моральных норм поведения.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Ожидаемые конечные результаты реализации программы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Главным результатом реализации Программы  должны стать улучшение положения молодежи в обществе и, как следствие, увеличение вклада молодых людей в развитие Эльбрусского муниципального района КБР  и республики  в целом.</w:t>
      </w:r>
    </w:p>
    <w:p w:rsidR="003E5530" w:rsidRPr="00E2394B" w:rsidRDefault="003E5530" w:rsidP="00B62836">
      <w:pPr>
        <w:widowControl w:val="0"/>
        <w:autoSpaceDE w:val="0"/>
        <w:autoSpaceDN w:val="0"/>
        <w:spacing w:before="28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Результатами вклада молодежи в социально-экономическое, общественно-политическое и культурное развитие Эльбрусского муниципального района  являются: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самоорганизации и самоуправления молодежи в жизни общества;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числа молодых людей, участвующих в выборах органов власти всех уровней;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деловой,  творческой, спортивной активности молодежи;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участвующих представителей талантливой молодежи в   районных, региональных, всероссийских мероприятиях;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количества социальных проектов детских и молодежных общественных объединений;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гражданского и патриотического воспитания молодежи.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Общая численность населения в Эльбрусском муниципальном районе КБР 39241 чел., из них численность молодежи (от 14 до 35 лет) – 12085 чел.(30,8%)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Программно-целевое развитие сферы молодежной политики ориентировано на 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достижение следующих значений показателей: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удельный вес детей и молодежи, систематически занимающихся по направлениям молодежной политики (% от общей численности детей и молодежи в возрасте от 14-35лет)    в 2024 год – 3,9%, 2025г. – 5,1%, 2026г. – 7%.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этапы реализации программы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№1)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будет выполняться в 2024 - 2026 годах (Приложение №1):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различных форм духовно-нравственного воспитания, интеллектуального, творческого и физического развития детей, подростков и молодежи;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-поддержка деятельности детских и молодежных общественных объединений;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молодежи гражданско-патриотической позиции;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молодежи к участию в общественно-политической жизни района, государственной деятельности и управлении, создание условий для выдвижения способных и компетентных молодых людей в органы государственной власти на всех уровнях.</w:t>
      </w: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530" w:rsidRPr="00E2394B" w:rsidRDefault="003E5530" w:rsidP="003E5530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эффективности реализации программы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№7)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программы оценивается по показателям, характеризующим качество жизни молодых людей, их социальную интеграцию в общество.</w:t>
      </w:r>
    </w:p>
    <w:p w:rsidR="003E5530" w:rsidRPr="00E2394B" w:rsidRDefault="003E5530" w:rsidP="00B62836">
      <w:pPr>
        <w:widowControl w:val="0"/>
        <w:autoSpaceDE w:val="0"/>
        <w:autoSpaceDN w:val="0"/>
        <w:spacing w:before="280"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решение проблем, поставленных в программе, позволит: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в молодежной среде условия, способствующие формированию у молодых людей гражданско-патриотической позиции, воспитанию уважения к истории, культуре, традициям;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повысить общественную  активность молодежи.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Финансовое обеспечение реализации муниципальной программы</w:t>
      </w: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№5)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программных мероприятий являются средства из Республиканского бюджета КБР и районного бюджета Эльбрусского муниципального района.Ответственные исполнители Программы осуществляют мониторинг эффективности реализации ее мероприятий, готовят при (необходимости) предложения о корректировке перечня, содержания и объемов финансирования мероприятий, осуществляют ежегодное уточнение целевых показателей и затрат с учетом выделенных на реализацию Программы средств. 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Управление и контроль реализации муниципальной программы.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Отчет, по приложению №6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Полномочия ответственного исполнителя, соисполнителей и участников муниципальной программы при разработке и реализации муниципальной программы.</w:t>
      </w:r>
    </w:p>
    <w:p w:rsidR="003E5530" w:rsidRPr="00E2394B" w:rsidRDefault="003E5530" w:rsidP="003E5530">
      <w:pPr>
        <w:widowControl w:val="0"/>
        <w:autoSpaceDE w:val="0"/>
        <w:autoSpaceDN w:val="0"/>
        <w:spacing w:before="280"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 эффективности муниципальной программы производится в соответствии  с Методикой оценки эффективности реализации муниципальной программы, утвержденной постановлением местной администрации Эльбрусского муниципального района от 25.12.2017 г. №370.</w:t>
      </w:r>
    </w:p>
    <w:p w:rsidR="003E5530" w:rsidRPr="002C594B" w:rsidRDefault="003E5530" w:rsidP="003E5530">
      <w:pPr>
        <w:widowControl w:val="0"/>
        <w:tabs>
          <w:tab w:val="left" w:pos="67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4B" w:rsidRDefault="002C594B" w:rsidP="003E5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94B" w:rsidRDefault="00E2394B" w:rsidP="003E5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94B" w:rsidRDefault="00E2394B" w:rsidP="003E5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227"/>
      <w:bookmarkEnd w:id="0"/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«Развитие молодежной политики в Эльбрусском муниципальном районе КБР на 2024-2026 годы»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123"/>
      </w:tblGrid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612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содержание</w:t>
            </w:r>
          </w:p>
        </w:tc>
      </w:tr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12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Эльбрусского муниципального района</w:t>
            </w:r>
          </w:p>
        </w:tc>
      </w:tr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12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 Эльбрусского муниципального района КБР»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Эльбрусского муниципального района КБР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Эльбрусского муниципального района КБР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 (по согласованию)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администрации поселений Эльбрусского муниципального района КБР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совет (по согласованию)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Волонтерские отряды</w:t>
            </w:r>
          </w:p>
        </w:tc>
      </w:tr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12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Эльбрусского района от 14 до 35 лет</w:t>
            </w:r>
          </w:p>
        </w:tc>
      </w:tr>
      <w:tr w:rsidR="003E5530" w:rsidRPr="002C594B" w:rsidTr="00B62836">
        <w:trPr>
          <w:trHeight w:val="2300"/>
        </w:trPr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6123" w:type="dxa"/>
          </w:tcPr>
          <w:p w:rsidR="003E5530" w:rsidRPr="002C594B" w:rsidRDefault="003E5530" w:rsidP="003E55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муниципального молодежного центра Эльбрусского района в рамках регионального проекта «Региональная система поддержки «Молодежь России», Государственной программы КБР «Развитие молодежной политики в КБР».</w:t>
            </w:r>
          </w:p>
          <w:p w:rsidR="003E5530" w:rsidRPr="002C594B" w:rsidRDefault="003E5530" w:rsidP="003E55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молодежного Совета.</w:t>
            </w:r>
          </w:p>
          <w:p w:rsidR="003E5530" w:rsidRPr="002C594B" w:rsidRDefault="003E5530" w:rsidP="003E55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месячника </w:t>
            </w:r>
          </w:p>
          <w:p w:rsidR="003E5530" w:rsidRPr="002C594B" w:rsidRDefault="003E5530" w:rsidP="001A6692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оборонно-массовой работы, приуроченного  ко  «Дню защитника Отечества».</w:t>
            </w:r>
          </w:p>
          <w:p w:rsidR="003E5530" w:rsidRPr="002C594B" w:rsidRDefault="003E5530" w:rsidP="003E5530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военно-патриотической игры на Кубок Главы Эльбрусского муниципального района.</w:t>
            </w:r>
          </w:p>
          <w:p w:rsidR="003E5530" w:rsidRPr="002C594B" w:rsidRDefault="003E5530" w:rsidP="003E55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и проведение бесед, лекций, встреч, семинаров, круглых столов,    по вопросам профилактики и борьбы с оборотом и употреблением наркотиков алкоголизма и </w:t>
            </w:r>
            <w:proofErr w:type="spell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молодежи в образовательных учреждениях района.</w:t>
            </w:r>
          </w:p>
          <w:p w:rsidR="003E5530" w:rsidRPr="002C594B" w:rsidRDefault="003E5530" w:rsidP="003E55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             </w:t>
            </w:r>
          </w:p>
          <w:p w:rsidR="003E5530" w:rsidRPr="002C594B" w:rsidRDefault="003E5530" w:rsidP="001A6692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военно-спортивной игры  "Победа"                  </w:t>
            </w:r>
          </w:p>
          <w:p w:rsidR="003E5530" w:rsidRPr="002C594B" w:rsidRDefault="003E5530" w:rsidP="001A6692">
            <w:pPr>
              <w:pStyle w:val="a3"/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молодежи от 13 до 18 лет.</w:t>
            </w:r>
          </w:p>
          <w:p w:rsidR="003E5530" w:rsidRPr="002C594B" w:rsidRDefault="003E5530" w:rsidP="003E55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Всероссийская акция «Георгиевская ленточка».</w:t>
            </w:r>
          </w:p>
          <w:p w:rsidR="003E5530" w:rsidRPr="002C594B" w:rsidRDefault="003E5530" w:rsidP="003E5530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представителей Эльбрусского  муниципального района КБР  в республиканских, всероссийских, межрегиональных конференциях, семинарах, круглых столах.</w:t>
            </w:r>
          </w:p>
          <w:p w:rsidR="000316B6" w:rsidRPr="00B62836" w:rsidRDefault="003E5530" w:rsidP="00B62836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военно-спортивной игры "Зарница".</w:t>
            </w:r>
          </w:p>
        </w:tc>
      </w:tr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Цели программы</w:t>
            </w:r>
          </w:p>
        </w:tc>
        <w:tc>
          <w:tcPr>
            <w:tcW w:w="612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комплексной системы и реализация государственной молодежной политики, направленной на социализацию и самореализацию молодежи;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патриотического воспитания, способной на основе формирования патриотических чувств и сознания, упрочить единство и дружбу народов, проживающих в Эльбрусском  муниципальном районе КБР;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развитию социальной и культурной компетентности личности, ее самоопределению в социуме.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12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патриотического и духовно - нравственного воспитания, интеллектуального, творческого и физического развития молодежи Эльбрусского района, реализации ее научно - технического и творческого потенциала, поддержка деятельности молодежных и детских общественных объединений;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доли молодых людей, вовлеченной в добровольческую (волонтерскую) деятельность в общем числе граждан от 14-35 лет;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молодежи активной жизненной позиции, готовности к участию в общественно - политической жизни района, Республики и государственной деятельности;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before="28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программ содействия социальной адаптации и повышения конкурентоспособности молодежи на рынке труда, занятости и профориентации молодежи;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before="28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здорового образа жизни молодого поколения, профилактика безнадзорности, подростковой преступности, наркомании и алкоголизма.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12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Участие в региональных и  межрегиональных конкурсных мероприятиях, направленных на продвижение инициативной и талантливой молодежи.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молодежи, вовлеченной в деятельность по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развитию молодежного самоуправления, системы работы с лидерами и талантливой молодежью.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Доли молодежи, вовлеченной в добровольческое (волонтерское) движение и охваченной гражданско-патриотическими, профилактическими   акциями и мероприятиями</w:t>
            </w:r>
          </w:p>
        </w:tc>
      </w:tr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123" w:type="dxa"/>
          </w:tcPr>
          <w:p w:rsidR="003E5530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2024-2026г.г.</w:t>
            </w:r>
          </w:p>
          <w:p w:rsidR="000316B6" w:rsidRDefault="000316B6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6B6" w:rsidRPr="002C594B" w:rsidRDefault="000316B6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разбивкой по годам и уровням бюджетов)</w:t>
            </w:r>
          </w:p>
        </w:tc>
        <w:tc>
          <w:tcPr>
            <w:tcW w:w="612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федерального бюджета – 0,0 тыс. руб., в т.ч. по годам: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0,0  руб.;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0,0 руб.;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2026 г. – 0,0 </w:t>
            </w:r>
            <w:proofErr w:type="spell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республиканского бюджета – 9 751  тыс. руб., в т.ч. по годам: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9 751 000;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0,0  руб.;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 – 0,0 тыс. руб.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-2 600  тыс. руб., в т.ч. по годам: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 – 2 200 000 руб.;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 –  200 000 руб.;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 – 200 000 руб.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внебюджетных источников – 0,0тыс. руб., в т.ч. по годам: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-0,00тыс.р.,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2025г.- 0,00тыс.р.,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2026г.- 0,00тыс.р.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общий объем финансирования за счет всех источников финансирования –12 351 тыс. руб., в том числе по годам: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 – 11 951тыс.р.,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2025г. – 200,00тыс.р.,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2026г. – 200,00тыс.р.</w:t>
            </w:r>
          </w:p>
        </w:tc>
      </w:tr>
      <w:tr w:rsidR="003E5530" w:rsidRPr="002C594B" w:rsidTr="001A6692">
        <w:tc>
          <w:tcPr>
            <w:tcW w:w="2948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2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before="28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самоорганизации и самоуправления молодежи в жизни общества;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before="28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числа молодых людей, участвующих в выборах органов власти всех уровней;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before="28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деловой,  творческой, спортивной активности молодежи;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before="28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количества участвующих представителей талантливой молодежи в   районных, региональных, всероссийских мероприятиях;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before="28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увеличение количества социальных проектов детских и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молодежных общественных объединений;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before="280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гражданского и патриотического воспитания молодежи.</w:t>
            </w:r>
          </w:p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94B" w:rsidRDefault="002C594B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13"/>
      <w:bookmarkEnd w:id="1"/>
    </w:p>
    <w:p w:rsidR="002C594B" w:rsidRDefault="002C594B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692" w:rsidRDefault="001A6692" w:rsidP="002C59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A6692" w:rsidSect="00E2394B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E5530" w:rsidRPr="00B62836" w:rsidRDefault="00883345" w:rsidP="002C594B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628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Приложение № 2</w:t>
      </w:r>
    </w:p>
    <w:p w:rsidR="003E5530" w:rsidRPr="002C594B" w:rsidRDefault="003E5530" w:rsidP="002C594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28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Сведения</w:t>
      </w:r>
      <w:r w:rsidR="001A6692" w:rsidRPr="00B628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целевых </w:t>
      </w:r>
      <w:proofErr w:type="gramStart"/>
      <w:r w:rsidR="001A6692" w:rsidRPr="00B628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показателях</w:t>
      </w:r>
      <w:proofErr w:type="gramEnd"/>
      <w:r w:rsidR="001A6692" w:rsidRPr="00B6283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(индикаторах) муниципальной программы Эльбрусского муниципального района КБР и их значения</w:t>
      </w:r>
    </w:p>
    <w:tbl>
      <w:tblPr>
        <w:tblpPr w:leftFromText="180" w:rightFromText="180" w:vertAnchor="text" w:horzAnchor="margin" w:tblpXSpec="center" w:tblpY="7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005"/>
        <w:gridCol w:w="1644"/>
        <w:gridCol w:w="1247"/>
        <w:gridCol w:w="1247"/>
        <w:gridCol w:w="1247"/>
        <w:gridCol w:w="1304"/>
        <w:gridCol w:w="320"/>
        <w:gridCol w:w="3402"/>
      </w:tblGrid>
      <w:tr w:rsidR="001A6692" w:rsidRPr="002C594B" w:rsidTr="001A6692">
        <w:tc>
          <w:tcPr>
            <w:tcW w:w="680" w:type="dxa"/>
            <w:vMerge w:val="restart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05" w:type="dxa"/>
            <w:vMerge w:val="restart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644" w:type="dxa"/>
            <w:vMerge w:val="restart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65" w:type="dxa"/>
            <w:gridSpan w:val="5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3402" w:type="dxa"/>
            <w:vMerge w:val="restart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показателя последнего года реализации программы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отчетному</w:t>
            </w:r>
          </w:p>
        </w:tc>
      </w:tr>
      <w:tr w:rsidR="001A6692" w:rsidRPr="002C594B" w:rsidTr="001A6692">
        <w:trPr>
          <w:trHeight w:val="614"/>
        </w:trPr>
        <w:tc>
          <w:tcPr>
            <w:tcW w:w="680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</w:p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4" w:type="dxa"/>
            <w:gridSpan w:val="2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402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692" w:rsidRPr="002C594B" w:rsidTr="001A6692">
        <w:trPr>
          <w:trHeight w:val="463"/>
        </w:trPr>
        <w:tc>
          <w:tcPr>
            <w:tcW w:w="680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gridSpan w:val="2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3402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692" w:rsidRPr="002C594B" w:rsidTr="001A6692">
        <w:tc>
          <w:tcPr>
            <w:tcW w:w="680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624" w:type="dxa"/>
            <w:gridSpan w:val="2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3402" w:type="dxa"/>
            <w:vMerge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692" w:rsidRPr="002C594B" w:rsidTr="001A6692">
        <w:tc>
          <w:tcPr>
            <w:tcW w:w="14096" w:type="dxa"/>
            <w:gridSpan w:val="9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««Развитие молодежной политики в Эльбрусском муниципальном районе на 2024-2026 годы» «</w:t>
            </w:r>
          </w:p>
        </w:tc>
      </w:tr>
      <w:tr w:rsidR="001A6692" w:rsidRPr="002C594B" w:rsidTr="001A6692">
        <w:tc>
          <w:tcPr>
            <w:tcW w:w="680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05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региональных и  межрегиональных конкурсных мероприятиях, направленных на продвижение инициативной и талантливой молодежи</w:t>
            </w:r>
          </w:p>
        </w:tc>
        <w:tc>
          <w:tcPr>
            <w:tcW w:w="1644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4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2" w:type="dxa"/>
            <w:gridSpan w:val="2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значения показателя на  25 чел.</w:t>
            </w:r>
          </w:p>
        </w:tc>
      </w:tr>
      <w:tr w:rsidR="001A6692" w:rsidRPr="002C594B" w:rsidTr="001A6692">
        <w:tc>
          <w:tcPr>
            <w:tcW w:w="680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05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молодежи, вовлеченной в деятельность по развитию молодежного самоуправления, системы работы с лидерами и талантливой молодежью</w:t>
            </w:r>
          </w:p>
        </w:tc>
        <w:tc>
          <w:tcPr>
            <w:tcW w:w="1644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1247" w:type="dxa"/>
          </w:tcPr>
          <w:p w:rsidR="001A6692" w:rsidRPr="00B62836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7" w:type="dxa"/>
          </w:tcPr>
          <w:p w:rsidR="001A6692" w:rsidRPr="00B62836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47" w:type="dxa"/>
          </w:tcPr>
          <w:p w:rsidR="001A6692" w:rsidRPr="00B62836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4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722" w:type="dxa"/>
            <w:gridSpan w:val="2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значения показателя на  3  %</w:t>
            </w:r>
          </w:p>
        </w:tc>
      </w:tr>
      <w:tr w:rsidR="001A6692" w:rsidRPr="002C594B" w:rsidTr="001A6692">
        <w:tc>
          <w:tcPr>
            <w:tcW w:w="680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5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молодежи, вовлеченной в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добровольческое (волонтерское) движение и</w:t>
            </w:r>
          </w:p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акциями и мероприятиями</w:t>
            </w:r>
          </w:p>
        </w:tc>
        <w:tc>
          <w:tcPr>
            <w:tcW w:w="1644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процентов</w:t>
            </w:r>
          </w:p>
        </w:tc>
        <w:tc>
          <w:tcPr>
            <w:tcW w:w="1247" w:type="dxa"/>
          </w:tcPr>
          <w:p w:rsidR="001A6692" w:rsidRPr="00B62836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" w:type="dxa"/>
          </w:tcPr>
          <w:p w:rsidR="001A6692" w:rsidRPr="00B62836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" w:type="dxa"/>
          </w:tcPr>
          <w:p w:rsidR="001A6692" w:rsidRPr="00B62836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4" w:type="dxa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2" w:type="dxa"/>
            <w:gridSpan w:val="2"/>
          </w:tcPr>
          <w:p w:rsidR="001A6692" w:rsidRPr="002C594B" w:rsidRDefault="001A6692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значения показателя на   15 %</w:t>
            </w:r>
          </w:p>
        </w:tc>
      </w:tr>
    </w:tbl>
    <w:p w:rsidR="001A6692" w:rsidRPr="002C594B" w:rsidRDefault="003E5530" w:rsidP="001A66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A6692" w:rsidRPr="002C594B" w:rsidSect="001A6692">
          <w:pgSz w:w="16838" w:h="11906" w:orient="landscape"/>
          <w:pgMar w:top="993" w:right="1134" w:bottom="850" w:left="0" w:header="709" w:footer="709" w:gutter="0"/>
          <w:cols w:space="708"/>
          <w:docGrid w:linePitch="360"/>
        </w:sectPr>
      </w:pPr>
      <w:r w:rsidRPr="002C594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о </w:t>
      </w:r>
    </w:p>
    <w:p w:rsidR="003E5530" w:rsidRPr="002C594B" w:rsidRDefault="001A6692" w:rsidP="002C5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883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№3</w:t>
      </w:r>
    </w:p>
    <w:p w:rsidR="00E2394B" w:rsidRPr="002C594B" w:rsidRDefault="00E2394B" w:rsidP="00E2394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381"/>
      <w:bookmarkEnd w:id="2"/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E2394B" w:rsidRPr="002C594B" w:rsidRDefault="00E2394B" w:rsidP="00E23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мероприятий муниципальной программы</w:t>
      </w:r>
    </w:p>
    <w:p w:rsidR="00E2394B" w:rsidRPr="002C594B" w:rsidRDefault="00E2394B" w:rsidP="00E23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молодежной политики в Эльбрусском муниципальном районе на 2024-2026 годы»</w:t>
      </w:r>
    </w:p>
    <w:p w:rsidR="00E2394B" w:rsidRPr="002C594B" w:rsidRDefault="00E2394B" w:rsidP="00E23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81"/>
        <w:gridCol w:w="1922"/>
        <w:gridCol w:w="1275"/>
        <w:gridCol w:w="1985"/>
        <w:gridCol w:w="2126"/>
        <w:gridCol w:w="3119"/>
      </w:tblGrid>
      <w:tr w:rsidR="00E2394B" w:rsidRPr="002C594B" w:rsidTr="003D5995">
        <w:tc>
          <w:tcPr>
            <w:tcW w:w="488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81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реализации</w:t>
            </w: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показателями (индикаторами) программы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394B" w:rsidRPr="002C594B" w:rsidTr="003D5995">
        <w:trPr>
          <w:trHeight w:val="4572"/>
        </w:trPr>
        <w:tc>
          <w:tcPr>
            <w:tcW w:w="488" w:type="dxa"/>
          </w:tcPr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E20225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1" w:type="dxa"/>
          </w:tcPr>
          <w:p w:rsidR="00E23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модернизация молодежного центра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Эльбрусского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реконструкцию и капитальный ремонт зданий, в рамках реализации программы комплексного развития молодежной политики «Регион для молодых»</w:t>
            </w:r>
          </w:p>
          <w:p w:rsidR="00E23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E2394B" w:rsidRPr="002C594B" w:rsidRDefault="00E2394B" w:rsidP="00B628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B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Эльбрусского  муниципального района КБР</w:t>
            </w:r>
          </w:p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985" w:type="dxa"/>
          </w:tcPr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большого числа подрастающего поколения, в целях активной занятости в определённых центрах, занимающихся добровольчеством, консультативной и информационной помощью.</w:t>
            </w:r>
          </w:p>
        </w:tc>
        <w:tc>
          <w:tcPr>
            <w:tcW w:w="2126" w:type="dxa"/>
          </w:tcPr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молодежи,</w:t>
            </w:r>
          </w:p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гражданского и патриотического воспитания</w:t>
            </w:r>
          </w:p>
        </w:tc>
        <w:tc>
          <w:tcPr>
            <w:tcW w:w="3119" w:type="dxa"/>
          </w:tcPr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добровольческое (волонтерское) движение и</w:t>
            </w:r>
          </w:p>
          <w:p w:rsidR="00E2394B" w:rsidRPr="002C594B" w:rsidRDefault="00E2394B" w:rsidP="00B628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акциями и мероприятиями</w:t>
            </w:r>
          </w:p>
        </w:tc>
      </w:tr>
      <w:tr w:rsidR="00E2394B" w:rsidRPr="002C594B" w:rsidTr="003D5995">
        <w:trPr>
          <w:trHeight w:val="2328"/>
        </w:trPr>
        <w:tc>
          <w:tcPr>
            <w:tcW w:w="488" w:type="dxa"/>
          </w:tcPr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81" w:type="dxa"/>
          </w:tcPr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предусматривающих единое наименование, подход и тематику их проведения в Эльбрусском муниципальном районе в рамках реализации программы комплексного развития молодежной политики «Регион для молодых»</w:t>
            </w:r>
          </w:p>
        </w:tc>
        <w:tc>
          <w:tcPr>
            <w:tcW w:w="1922" w:type="dxa"/>
          </w:tcPr>
          <w:p w:rsidR="00E2394B" w:rsidRDefault="00E2394B" w:rsidP="003D5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4B" w:rsidRDefault="00E2394B" w:rsidP="003D5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4B" w:rsidRPr="002C594B" w:rsidRDefault="00E2394B" w:rsidP="003D5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B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Эльбрусского  муниципального района КБР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2024г.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большого числа подрастающего поколения, в целях активной занятости в определённых центрах, занимающихся добровольчеством, консультативной и информационной помощью.</w:t>
            </w: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молодежи,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гражданского и патриотического воспитания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добровольческое (волонтерское) движение и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акциями и мероприятиями</w:t>
            </w:r>
          </w:p>
        </w:tc>
      </w:tr>
      <w:tr w:rsidR="00E2394B" w:rsidRPr="002C594B" w:rsidTr="003D5995">
        <w:trPr>
          <w:trHeight w:val="1473"/>
        </w:trPr>
        <w:tc>
          <w:tcPr>
            <w:tcW w:w="488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молодежного Совета</w:t>
            </w:r>
          </w:p>
        </w:tc>
        <w:tc>
          <w:tcPr>
            <w:tcW w:w="192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Местная администрация Эльбрусского муниципального района КБР</w:t>
            </w:r>
          </w:p>
        </w:tc>
        <w:tc>
          <w:tcPr>
            <w:tcW w:w="127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    2024 г.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интересов молодежи в органах власти муниципального района. 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повышение деловой и социальной активности молодежи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гражданского и патриотического воспитания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деятельность по развитию молодежного самоуправления, системы работы с лидерами и талантливой молодежью</w:t>
            </w:r>
          </w:p>
        </w:tc>
      </w:tr>
      <w:tr w:rsidR="00E2394B" w:rsidRPr="002C594B" w:rsidTr="003D5995">
        <w:tc>
          <w:tcPr>
            <w:tcW w:w="488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месячника 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оборонно-массовой работы, приуроченного  ко  «Дню защитника Отечества»                 </w:t>
            </w:r>
          </w:p>
        </w:tc>
        <w:tc>
          <w:tcPr>
            <w:tcW w:w="192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Эльбрусского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 Эльбрусского муниципального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ДОСААФ Эльбрусского района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2024-2026гг.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положительных ценностных ориентаций и поведения молодежи, повышение уровня ее гражданской ответственности и 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патриотизма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добровольческое (волонтерское) движение и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акциями и мероприятиями</w:t>
            </w:r>
          </w:p>
        </w:tc>
      </w:tr>
      <w:tr w:rsidR="00E2394B" w:rsidRPr="002C594B" w:rsidTr="003D5995">
        <w:tc>
          <w:tcPr>
            <w:tcW w:w="488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военно-патриотической игры на Кубок Главы Эльбрусского муниципального района         </w:t>
            </w:r>
          </w:p>
        </w:tc>
        <w:tc>
          <w:tcPr>
            <w:tcW w:w="192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молодежной политике местной администрации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  Эльбрусского  муниципального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района</w:t>
            </w:r>
          </w:p>
        </w:tc>
        <w:tc>
          <w:tcPr>
            <w:tcW w:w="127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2024-2026гг.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военно-прикладных и технических видов спорта.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положительных ценностных ориентаций и поведений молодежи, повышение уровня ее гражданской ответственности, патриотизма и ЗОЖ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региональных и  межрегиональных конкурсных мероприятиях, направленных на продвижение инициативной и талантливой молодежи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добровольческое (волонтерское) движение и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акциями и мероприятиями</w:t>
            </w:r>
          </w:p>
        </w:tc>
      </w:tr>
      <w:tr w:rsidR="00E2394B" w:rsidRPr="002C594B" w:rsidTr="003D5995">
        <w:tc>
          <w:tcPr>
            <w:tcW w:w="488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и проведение бесед, лекций, встреч, семинаров, круглых столов,    по вопросам профилактики и борьбы с оборотом и употреблением наркотиков алкоголизма и </w:t>
            </w:r>
            <w:proofErr w:type="spell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молодежи в образовательных учреждениях района.</w:t>
            </w:r>
          </w:p>
        </w:tc>
        <w:tc>
          <w:tcPr>
            <w:tcW w:w="192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молодежной политике местной администрации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совет (по согласованию),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РУО «Управление образование»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Эльбрусского муниципального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Волонтеры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 Эльбрусского района</w:t>
            </w:r>
          </w:p>
        </w:tc>
        <w:tc>
          <w:tcPr>
            <w:tcW w:w="127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Апрель-март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2024-2026гг.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негативного отношения к </w:t>
            </w:r>
            <w:proofErr w:type="spell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табакокурению</w:t>
            </w:r>
            <w:proofErr w:type="spell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употреблению спиртных напитков, наркотических и психотропных веществ.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Молодежь со здоровым образом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жизни.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394B" w:rsidRPr="002C594B" w:rsidRDefault="00E2394B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молодежи, вовлеченной в добровольческое (волонтерское) движение </w:t>
            </w:r>
            <w:proofErr w:type="spell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иохваченной</w:t>
            </w:r>
            <w:proofErr w:type="spell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акциями и мероприятиями</w:t>
            </w:r>
          </w:p>
        </w:tc>
      </w:tr>
      <w:tr w:rsidR="00E2394B" w:rsidRPr="002C594B" w:rsidTr="003D5995">
        <w:tc>
          <w:tcPr>
            <w:tcW w:w="488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             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военно-спортивной игры  "Победа"                  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молодежи от 13 до 18 лет</w:t>
            </w:r>
          </w:p>
        </w:tc>
        <w:tc>
          <w:tcPr>
            <w:tcW w:w="192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молодежной политике местной администрации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РУО «Управление образования» Эльбрусского  муниципального района </w:t>
            </w:r>
          </w:p>
        </w:tc>
        <w:tc>
          <w:tcPr>
            <w:tcW w:w="127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2024-2026гг.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военно-прикладных и технических видов спорта.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молодежи</w:t>
            </w: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положительных ценностных ориентаций и поведений молодежи, повышение уровня ее гражданской ответственности, патриотизма и ЗОЖ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1, 3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региональных и  межрегиональных конкурсных мероприятиях, направленных на продвижение инициативной и талантливой молодежи;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добровольческое (волонтерское) движение и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акциями и мероприятиями</w:t>
            </w:r>
          </w:p>
        </w:tc>
      </w:tr>
      <w:tr w:rsidR="00E2394B" w:rsidRPr="002C594B" w:rsidTr="003D5995">
        <w:tc>
          <w:tcPr>
            <w:tcW w:w="488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«Георгиевская ленточка»</w:t>
            </w:r>
          </w:p>
        </w:tc>
        <w:tc>
          <w:tcPr>
            <w:tcW w:w="192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молодежной политике местной администрации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РУО «Управление образования» Эльбрусского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района КБР,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совет (по согласованию)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района</w:t>
            </w:r>
          </w:p>
        </w:tc>
        <w:tc>
          <w:tcPr>
            <w:tcW w:w="127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2024-2026гг.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любви к историческим ценностям</w:t>
            </w: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положительных ценностных ориентаций и поведения молодежи, повышение уровня ее гражданской ответственности и  патриотизма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добровольческое (волонтерское) движение и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акциями и мероприятиями</w:t>
            </w:r>
          </w:p>
        </w:tc>
      </w:tr>
      <w:tr w:rsidR="00E2394B" w:rsidRPr="002C594B" w:rsidTr="003D5995">
        <w:tc>
          <w:tcPr>
            <w:tcW w:w="488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1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представителей Эльбрусского  муниципального района КБР  в республиканских, всероссийских, межрегиональных конференциях, семинарах, круглых столах</w:t>
            </w:r>
          </w:p>
        </w:tc>
        <w:tc>
          <w:tcPr>
            <w:tcW w:w="192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по молодежной политике местной администрации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РУО «Управление образования» Эльбрусского  муниципального района,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совет (по согласованию),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Волонтеры района</w:t>
            </w:r>
          </w:p>
        </w:tc>
        <w:tc>
          <w:tcPr>
            <w:tcW w:w="127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2024-2026гг.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адаптация и повышение конкурентоспособности молодежи на рынке труда, занятости и профориентации молодежи</w:t>
            </w: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молодежной политики</w:t>
            </w:r>
          </w:p>
          <w:p w:rsidR="00E2394B" w:rsidRPr="002C594B" w:rsidRDefault="00E2394B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региональных и  межрегиональных конкурсных мероприятиях, направленных на продвижение инициативной и талантливой молодежи;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деятельность по развитию молодежного самоуправления, системы работы с лидерами и талантливой молодежью;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добровольческое (волонтерское) движение и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акциями и мероприятиями</w:t>
            </w:r>
          </w:p>
        </w:tc>
      </w:tr>
      <w:tr w:rsidR="00E2394B" w:rsidRPr="002C594B" w:rsidTr="003D5995">
        <w:tc>
          <w:tcPr>
            <w:tcW w:w="488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1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военно-спортивной игры "Зарница"</w:t>
            </w:r>
          </w:p>
        </w:tc>
        <w:tc>
          <w:tcPr>
            <w:tcW w:w="1922" w:type="dxa"/>
          </w:tcPr>
          <w:p w:rsidR="00E2394B" w:rsidRPr="002C594B" w:rsidRDefault="00E2394B" w:rsidP="003D5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молодежной </w:t>
            </w:r>
            <w:proofErr w:type="spellStart"/>
            <w:r w:rsidRPr="002C594B">
              <w:rPr>
                <w:rFonts w:ascii="Times New Roman" w:hAnsi="Times New Roman" w:cs="Times New Roman"/>
                <w:sz w:val="24"/>
                <w:szCs w:val="24"/>
              </w:rPr>
              <w:t>политикеместной</w:t>
            </w:r>
            <w:proofErr w:type="spellEnd"/>
            <w:r w:rsidRPr="002C594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района,</w:t>
            </w:r>
          </w:p>
          <w:p w:rsidR="00E2394B" w:rsidRPr="002C594B" w:rsidRDefault="00E2394B" w:rsidP="003D5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РУО «Управление образования» Эльбрусского  муниципального района,</w:t>
            </w:r>
          </w:p>
          <w:p w:rsidR="00E2394B" w:rsidRPr="002C594B" w:rsidRDefault="00E2394B" w:rsidP="003D5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B">
              <w:rPr>
                <w:rFonts w:ascii="Times New Roman" w:hAnsi="Times New Roman" w:cs="Times New Roman"/>
                <w:sz w:val="24"/>
                <w:szCs w:val="24"/>
              </w:rPr>
              <w:t xml:space="preserve"> «Комитет по физической культуре и спорту»,</w:t>
            </w:r>
            <w:r w:rsidRPr="002C59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Местные           администрации          </w:t>
            </w:r>
          </w:p>
          <w:p w:rsidR="00E2394B" w:rsidRPr="002C594B" w:rsidRDefault="00E2394B" w:rsidP="003D5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94B">
              <w:rPr>
                <w:rFonts w:ascii="Times New Roman" w:hAnsi="Times New Roman" w:cs="Times New Roman"/>
                <w:sz w:val="24"/>
                <w:szCs w:val="24"/>
              </w:rPr>
              <w:t>муниципальных    образований</w:t>
            </w:r>
          </w:p>
        </w:tc>
        <w:tc>
          <w:tcPr>
            <w:tcW w:w="1275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Сентябрь-октябрь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2024-2026гг.</w:t>
            </w:r>
          </w:p>
        </w:tc>
        <w:tc>
          <w:tcPr>
            <w:tcW w:w="1985" w:type="dxa"/>
          </w:tcPr>
          <w:p w:rsidR="00E2394B" w:rsidRPr="002C594B" w:rsidRDefault="00E2394B" w:rsidP="003D5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молодежи</w:t>
            </w:r>
            <w:r w:rsidRPr="002C594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военно-прикладных и технических видов спорта</w:t>
            </w:r>
          </w:p>
        </w:tc>
        <w:tc>
          <w:tcPr>
            <w:tcW w:w="212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положительных ценностных ориентаций и поведения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молодежи, повышение уровня ее гражданской ответственности, патриотизма и ЗОЖ</w:t>
            </w:r>
          </w:p>
        </w:tc>
        <w:tc>
          <w:tcPr>
            <w:tcW w:w="311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1, 3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Участие в региональных и  межрегиональных конкурсных мероприятиях,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продвижение инициативной и талантливой молодежи;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молодежи, вовлеченной в добровольческое (волонтерское) движение и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охваченной</w:t>
            </w:r>
            <w:proofErr w:type="gramEnd"/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гражданско-патриотическими, профилактическими   акциями и мероприятиями</w:t>
            </w:r>
          </w:p>
        </w:tc>
      </w:tr>
    </w:tbl>
    <w:p w:rsidR="00E2394B" w:rsidRPr="002C594B" w:rsidRDefault="00E2394B" w:rsidP="00E23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lastRenderedPageBreak/>
        <w:br w:type="textWrapping" w:clear="all"/>
      </w:r>
    </w:p>
    <w:p w:rsidR="00E2394B" w:rsidRPr="002C594B" w:rsidRDefault="00E2394B" w:rsidP="00E23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2394B" w:rsidRPr="002C594B" w:rsidRDefault="00E2394B" w:rsidP="00E23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2394B" w:rsidRPr="002C594B" w:rsidRDefault="00E2394B" w:rsidP="00E23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2394B" w:rsidRPr="002C594B" w:rsidRDefault="00E2394B" w:rsidP="00E239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</w:pPr>
    </w:p>
    <w:p w:rsidR="00E23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P453"/>
      <w:bookmarkEnd w:id="3"/>
    </w:p>
    <w:p w:rsidR="00E23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394B" w:rsidRPr="002C594B" w:rsidRDefault="00E2394B" w:rsidP="00E2394B">
      <w:pPr>
        <w:widowControl w:val="0"/>
        <w:autoSpaceDE w:val="0"/>
        <w:autoSpaceDN w:val="0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</w:p>
    <w:p w:rsidR="00E2394B" w:rsidRPr="002C594B" w:rsidRDefault="00E2394B" w:rsidP="00E2394B">
      <w:pPr>
        <w:widowControl w:val="0"/>
        <w:autoSpaceDE w:val="0"/>
        <w:autoSpaceDN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реализации муниципальной программы</w:t>
      </w:r>
    </w:p>
    <w:p w:rsidR="00E2394B" w:rsidRPr="002C594B" w:rsidRDefault="00E2394B" w:rsidP="00E23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молодежной политики в Эльбрусском муниципальном районе на 2024-2026 годы»</w:t>
      </w: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410"/>
        <w:gridCol w:w="992"/>
        <w:gridCol w:w="992"/>
        <w:gridCol w:w="477"/>
        <w:gridCol w:w="516"/>
        <w:gridCol w:w="334"/>
        <w:gridCol w:w="964"/>
        <w:gridCol w:w="261"/>
        <w:gridCol w:w="816"/>
        <w:gridCol w:w="1027"/>
        <w:gridCol w:w="50"/>
        <w:gridCol w:w="850"/>
        <w:gridCol w:w="850"/>
      </w:tblGrid>
      <w:tr w:rsidR="00E2394B" w:rsidRPr="002C594B" w:rsidTr="003D5995">
        <w:tc>
          <w:tcPr>
            <w:tcW w:w="3039" w:type="dxa"/>
            <w:tcBorders>
              <w:top w:val="nil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gridSpan w:val="3"/>
            <w:tcBorders>
              <w:top w:val="nil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nil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tcBorders>
              <w:top w:val="nil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E2394B" w:rsidRPr="002C594B" w:rsidTr="003D599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39" w:type="dxa"/>
            <w:vMerge w:val="restart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 и наименование программы, подпрограммы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 ответственный исполнитель, исполнитель</w:t>
            </w:r>
          </w:p>
        </w:tc>
        <w:tc>
          <w:tcPr>
            <w:tcW w:w="5352" w:type="dxa"/>
            <w:gridSpan w:val="8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77" w:type="dxa"/>
            <w:gridSpan w:val="4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бюджетных ассигнований, тыс. руб.</w:t>
            </w:r>
          </w:p>
        </w:tc>
      </w:tr>
      <w:tr w:rsidR="00E2394B" w:rsidRPr="002C594B" w:rsidTr="003D599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39" w:type="dxa"/>
            <w:vMerge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99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</w:p>
        </w:tc>
        <w:tc>
          <w:tcPr>
            <w:tcW w:w="993" w:type="dxa"/>
            <w:gridSpan w:val="2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Подраздел </w:t>
            </w:r>
          </w:p>
        </w:tc>
        <w:tc>
          <w:tcPr>
            <w:tcW w:w="1559" w:type="dxa"/>
            <w:gridSpan w:val="3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1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027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dxa"/>
            <w:gridSpan w:val="2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2026 год</w:t>
            </w:r>
          </w:p>
        </w:tc>
      </w:tr>
      <w:tr w:rsidR="00E2394B" w:rsidRPr="002C594B" w:rsidTr="003D599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3039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«Развитие молодежной политики в Эльбрусском муниципальном районе на 2024-2026 годы»</w:t>
            </w:r>
          </w:p>
        </w:tc>
        <w:tc>
          <w:tcPr>
            <w:tcW w:w="2410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5210000000</w:t>
            </w:r>
          </w:p>
        </w:tc>
        <w:tc>
          <w:tcPr>
            <w:tcW w:w="816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11951,00</w:t>
            </w:r>
          </w:p>
        </w:tc>
        <w:tc>
          <w:tcPr>
            <w:tcW w:w="900" w:type="dxa"/>
            <w:gridSpan w:val="2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50" w:type="dxa"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E2394B" w:rsidRPr="002C594B" w:rsidTr="003D599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39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«Развитие патриотического воспитания молодежи»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«Зарница»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«Управление образования» местной администрации Эльбрусского муниципального района в т.ч.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5210290000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2394B" w:rsidRPr="002C594B" w:rsidTr="003D599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39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5210290000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2394B" w:rsidRPr="002C594B" w:rsidTr="003D599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86"/>
        </w:trPr>
        <w:tc>
          <w:tcPr>
            <w:tcW w:w="3039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5210290000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2394B" w:rsidRPr="002C594B" w:rsidTr="003D599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3039" w:type="dxa"/>
            <w:vMerge w:val="restart"/>
            <w:tcBorders>
              <w:top w:val="single" w:sz="4" w:space="0" w:color="auto"/>
            </w:tcBorders>
          </w:tcPr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модернизация молодежного центра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Эльбрусского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ключая реконструкцию и капитальный ремонт зданий, в рамках реализации программы комплексного развития молодежной политики «Регион для молодых»,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2%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мероприятий, предусматривающих единое наименование, подход и тематику их проведения в Эльбрусском муниципальном районе в рамках реализации программы комплексного развития молодежной политики «Регион для молодых», а также 2%софинансирования</w:t>
            </w: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Эльбрусского</w:t>
            </w: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в т.ч.</w:t>
            </w: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522ЕГ90000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E2394B" w:rsidRPr="002C594B" w:rsidTr="003D599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039" w:type="dxa"/>
            <w:vMerge/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522ЕГ95116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9 751,00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E2394B" w:rsidRPr="002C594B" w:rsidTr="003D5995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61"/>
        </w:trPr>
        <w:tc>
          <w:tcPr>
            <w:tcW w:w="3039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522ЕГ95116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2394B" w:rsidRPr="002C594B" w:rsidRDefault="00E2394B" w:rsidP="003D59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3E5530" w:rsidRPr="002C594B" w:rsidRDefault="003E5530" w:rsidP="002C594B">
      <w:pPr>
        <w:framePr w:h="7904" w:hRule="exact" w:wrap="auto" w:hAnchor="text" w:y="1274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5530" w:rsidRPr="002C594B" w:rsidSect="001A6692">
          <w:pgSz w:w="16838" w:h="11905" w:orient="landscape"/>
          <w:pgMar w:top="851" w:right="1134" w:bottom="850" w:left="1134" w:header="0" w:footer="0" w:gutter="0"/>
          <w:cols w:space="720"/>
          <w:titlePg/>
        </w:sectPr>
      </w:pPr>
    </w:p>
    <w:p w:rsidR="003E5530" w:rsidRPr="002C594B" w:rsidRDefault="00883345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3E5530" w:rsidRPr="002C594B" w:rsidRDefault="003E5530" w:rsidP="002C5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Утвержден</w:t>
      </w:r>
    </w:p>
    <w:p w:rsidR="003E5530" w:rsidRPr="002C594B" w:rsidRDefault="003E5530" w:rsidP="002C5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Ответственный исполнитель</w:t>
      </w:r>
    </w:p>
    <w:p w:rsidR="003E5530" w:rsidRPr="002C594B" w:rsidRDefault="003E5530" w:rsidP="002C5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муниципальной программы</w:t>
      </w:r>
    </w:p>
    <w:p w:rsidR="003E5530" w:rsidRPr="002C594B" w:rsidRDefault="003E5530" w:rsidP="002C5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"_______________________"</w:t>
      </w:r>
    </w:p>
    <w:p w:rsidR="003E5530" w:rsidRPr="002C594B" w:rsidRDefault="003E5530" w:rsidP="002C5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_________________________</w:t>
      </w:r>
    </w:p>
    <w:p w:rsidR="003E5530" w:rsidRPr="002C594B" w:rsidRDefault="003E5530" w:rsidP="002C5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(подпись)</w:t>
      </w:r>
    </w:p>
    <w:p w:rsidR="003E5530" w:rsidRPr="002C594B" w:rsidRDefault="003E5530" w:rsidP="002C59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 г.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559"/>
      <w:bookmarkEnd w:id="4"/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муниципальной программы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молодежной политики в Эльбрусском муниципальном районе на 2024-2026 годы»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Эльбрусского муниципального района КБР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программы (год)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134"/>
        <w:gridCol w:w="913"/>
        <w:gridCol w:w="1241"/>
        <w:gridCol w:w="1020"/>
        <w:gridCol w:w="1276"/>
        <w:gridCol w:w="992"/>
        <w:gridCol w:w="850"/>
        <w:gridCol w:w="794"/>
        <w:gridCol w:w="1134"/>
        <w:gridCol w:w="1134"/>
        <w:gridCol w:w="851"/>
        <w:gridCol w:w="1134"/>
      </w:tblGrid>
      <w:tr w:rsidR="003E5530" w:rsidRPr="002C594B" w:rsidTr="001A6692">
        <w:tc>
          <w:tcPr>
            <w:tcW w:w="1984" w:type="dxa"/>
            <w:vMerge w:val="restart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программы, основных мероприятий </w:t>
            </w:r>
          </w:p>
        </w:tc>
        <w:tc>
          <w:tcPr>
            <w:tcW w:w="1134" w:type="dxa"/>
            <w:vMerge w:val="restart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 (должность, Ф.И.О.)</w:t>
            </w:r>
          </w:p>
        </w:tc>
        <w:tc>
          <w:tcPr>
            <w:tcW w:w="4450" w:type="dxa"/>
            <w:gridSpan w:val="4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реализации основного мероприятия, мероприятия</w:t>
            </w:r>
          </w:p>
        </w:tc>
        <w:tc>
          <w:tcPr>
            <w:tcW w:w="2636" w:type="dxa"/>
            <w:gridSpan w:val="3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2268" w:type="dxa"/>
            <w:gridSpan w:val="2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(тыс. руб.)</w:t>
            </w:r>
          </w:p>
        </w:tc>
        <w:tc>
          <w:tcPr>
            <w:tcW w:w="1985" w:type="dxa"/>
            <w:gridSpan w:val="2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неисполнения</w:t>
            </w:r>
          </w:p>
        </w:tc>
      </w:tr>
      <w:tr w:rsidR="003E5530" w:rsidRPr="002C594B" w:rsidTr="001A6692">
        <w:tc>
          <w:tcPr>
            <w:tcW w:w="1984" w:type="dxa"/>
            <w:vMerge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gridSpan w:val="2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96" w:type="dxa"/>
            <w:gridSpan w:val="2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наименование, ед. изм.</w:t>
            </w: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бюджетная роспись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показателей бюджетной росписи</w:t>
            </w:r>
          </w:p>
        </w:tc>
      </w:tr>
      <w:tr w:rsidR="003E5530" w:rsidRPr="002C594B" w:rsidTr="001A6692">
        <w:tc>
          <w:tcPr>
            <w:tcW w:w="1984" w:type="dxa"/>
            <w:vMerge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1.1.1.1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</w:t>
            </w: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1.1.1.2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2.1.1.1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2.1.1.2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2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530" w:rsidRPr="002C594B" w:rsidTr="001A6692">
        <w:tc>
          <w:tcPr>
            <w:tcW w:w="198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3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4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2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9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5530" w:rsidRPr="002C594B" w:rsidRDefault="003E5530" w:rsidP="001A66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Исполнитель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Ф.И.О., должность, телефон, электронная почта _________________________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"__" ___________ 20__ г.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5530" w:rsidRPr="002C594B" w:rsidSect="000316B6">
          <w:pgSz w:w="16838" w:h="11905" w:orient="landscape"/>
          <w:pgMar w:top="568" w:right="1134" w:bottom="850" w:left="1134" w:header="0" w:footer="0" w:gutter="0"/>
          <w:cols w:space="720"/>
          <w:titlePg/>
        </w:sectPr>
      </w:pPr>
    </w:p>
    <w:p w:rsidR="003E5530" w:rsidRDefault="00883345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C00082" w:rsidRDefault="00C00082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82" w:rsidRDefault="00C00082" w:rsidP="003E553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ЭФФЕКТИВНОСТИ РЕАЛИЗАЦИИ МУНИЦИПАЛЬНОЙ ПРОГРАММЫ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молодежной политики в Эльбрусском муниципальном районе на 2024-2026 годы»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Эльбрусского муниципального района КБР.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Оценка эффективности реализации муниципальной программы проводится ежегодно. Результаты оценки эффективности реализации муниципальной программы предоставляются ее ответственным исполнителем в составе ежегодного доклада о ходе реализации муниципальной программы и об оценке эффективности ее реализации.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Индекс результативности мероприятий (подпрограмм) определяется по формулам: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146685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мероприятий (подпрограмм);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= </w:t>
      </w: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использования показателей, направленных на увеличение целевых значений;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 = </w:t>
      </w: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использования показателей, направленных на снижение целевых значений;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достигнутый результат значения показателя;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результат значения показателя;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M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 / N, где: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число показателей, характеризующих выполнение мероприятий (подпрограммы).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 определяется по индексу эффективности.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Индекс эффективности мероприятий (подпрограмм) определяется по формуле: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proofErr w:type="spell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эффективности мероприятий (подпрограмм);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фактического совокупного финансирования мероприятий (подпрограммы);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мероприятий (подпрограммы);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запланированного совокупного финансирования мероприятий (подпрограмм).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индикатора - индекс эффективности мероприятий (подпрограмм) (</w:t>
      </w: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диапазоны значений, характеризующие эффективность мероприятий (подпрограмм), перечислены ниже.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890905" cy="251460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мероприятий (подпрограмм): высокий уровень эффективности.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922020" cy="25146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мероприятий (подпрограмм): запланированный уровень эффективности.</w:t>
      </w:r>
    </w:p>
    <w:p w:rsidR="003E5530" w:rsidRPr="002C594B" w:rsidRDefault="003E5530" w:rsidP="003E5530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2C594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</w:t>
      </w:r>
      <w:proofErr w:type="spellEnd"/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0,8</w:t>
      </w:r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bookmarkEnd w:id="5"/>
    </w:p>
    <w:p w:rsidR="003E5530" w:rsidRPr="002C594B" w:rsidRDefault="003E5530" w:rsidP="003E553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мероприятий (подпрограмм):</w:t>
      </w:r>
    </w:p>
    <w:p w:rsidR="00EC60D6" w:rsidRPr="002C594B" w:rsidRDefault="003E5530" w:rsidP="002C59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594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эффективности.</w:t>
      </w:r>
    </w:p>
    <w:sectPr w:rsidR="00EC60D6" w:rsidRPr="002C594B" w:rsidSect="00C000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27"/>
    <w:multiLevelType w:val="hybridMultilevel"/>
    <w:tmpl w:val="E2D6D2C6"/>
    <w:lvl w:ilvl="0" w:tplc="1EB8B888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91673"/>
    <w:multiLevelType w:val="hybridMultilevel"/>
    <w:tmpl w:val="4300D8C4"/>
    <w:lvl w:ilvl="0" w:tplc="64CC4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D12E57"/>
    <w:multiLevelType w:val="hybridMultilevel"/>
    <w:tmpl w:val="4828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6E3D"/>
    <w:multiLevelType w:val="hybridMultilevel"/>
    <w:tmpl w:val="6792A5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83D1170"/>
    <w:multiLevelType w:val="hybridMultilevel"/>
    <w:tmpl w:val="4CAEFCF6"/>
    <w:lvl w:ilvl="0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5">
    <w:nsid w:val="1DDB7F61"/>
    <w:multiLevelType w:val="hybridMultilevel"/>
    <w:tmpl w:val="76424CE8"/>
    <w:lvl w:ilvl="0" w:tplc="75FEF804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A63A9"/>
    <w:multiLevelType w:val="hybridMultilevel"/>
    <w:tmpl w:val="40FA3A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F14166"/>
    <w:multiLevelType w:val="hybridMultilevel"/>
    <w:tmpl w:val="CD4A0686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8">
    <w:nsid w:val="6B277E68"/>
    <w:multiLevelType w:val="hybridMultilevel"/>
    <w:tmpl w:val="624A22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72FD15E3"/>
    <w:multiLevelType w:val="hybridMultilevel"/>
    <w:tmpl w:val="CE089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D5A9E"/>
    <w:multiLevelType w:val="hybridMultilevel"/>
    <w:tmpl w:val="F728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B0C548B"/>
    <w:multiLevelType w:val="hybridMultilevel"/>
    <w:tmpl w:val="1D6C37F0"/>
    <w:lvl w:ilvl="0" w:tplc="041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CE2"/>
    <w:rsid w:val="000316B6"/>
    <w:rsid w:val="000A5CE2"/>
    <w:rsid w:val="001727CD"/>
    <w:rsid w:val="001A6692"/>
    <w:rsid w:val="00206C0A"/>
    <w:rsid w:val="002C594B"/>
    <w:rsid w:val="00361261"/>
    <w:rsid w:val="003E5530"/>
    <w:rsid w:val="004D6276"/>
    <w:rsid w:val="005D6A7E"/>
    <w:rsid w:val="007F2FD4"/>
    <w:rsid w:val="0086667E"/>
    <w:rsid w:val="00883345"/>
    <w:rsid w:val="008E0E6C"/>
    <w:rsid w:val="00A6391B"/>
    <w:rsid w:val="00AF4EEC"/>
    <w:rsid w:val="00B15E6A"/>
    <w:rsid w:val="00B44722"/>
    <w:rsid w:val="00B62836"/>
    <w:rsid w:val="00C00082"/>
    <w:rsid w:val="00CE33FF"/>
    <w:rsid w:val="00D462B7"/>
    <w:rsid w:val="00DD6DFE"/>
    <w:rsid w:val="00DE6E10"/>
    <w:rsid w:val="00E2394B"/>
    <w:rsid w:val="00EC6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30"/>
    <w:pPr>
      <w:ind w:left="720"/>
      <w:contextualSpacing/>
    </w:pPr>
  </w:style>
  <w:style w:type="paragraph" w:customStyle="1" w:styleId="ConsPlusNormal">
    <w:name w:val="ConsPlusNormal"/>
    <w:rsid w:val="003E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E5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3E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3E5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530"/>
  </w:style>
  <w:style w:type="paragraph" w:styleId="a8">
    <w:name w:val="footer"/>
    <w:basedOn w:val="a"/>
    <w:link w:val="a9"/>
    <w:uiPriority w:val="99"/>
    <w:unhideWhenUsed/>
    <w:rsid w:val="003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530"/>
    <w:pPr>
      <w:ind w:left="720"/>
      <w:contextualSpacing/>
    </w:pPr>
  </w:style>
  <w:style w:type="paragraph" w:customStyle="1" w:styleId="ConsPlusNormal">
    <w:name w:val="ConsPlusNormal"/>
    <w:rsid w:val="003E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E55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3E55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TitlePage">
    <w:name w:val="ConsPlusTitlePage"/>
    <w:rsid w:val="003E55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5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5530"/>
  </w:style>
  <w:style w:type="paragraph" w:styleId="a8">
    <w:name w:val="footer"/>
    <w:basedOn w:val="a"/>
    <w:link w:val="a9"/>
    <w:uiPriority w:val="99"/>
    <w:unhideWhenUsed/>
    <w:rsid w:val="003E55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A:\yandpag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FA54F-3429-41A1-91C8-50907E0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5380</Words>
  <Characters>30669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2024-01-24T08:04:00Z</cp:lastPrinted>
  <dcterms:created xsi:type="dcterms:W3CDTF">2024-01-26T06:18:00Z</dcterms:created>
  <dcterms:modified xsi:type="dcterms:W3CDTF">2024-01-26T06:18:00Z</dcterms:modified>
</cp:coreProperties>
</file>