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36"/>
          <w:szCs w:val="36"/>
        </w:rPr>
        <w:t xml:space="preserve">                                 </w:t>
      </w:r>
      <w:r>
        <w:rPr/>
        <w:t xml:space="preserve">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</w:rPr>
        <w:t>Управление образования местной администрации                                                                    Эльбрусского муниципального района</w:t>
      </w:r>
    </w:p>
    <w:p>
      <w:pPr>
        <w:pStyle w:val="Normal"/>
        <w:spacing w:lineRule="auto" w:line="360"/>
        <w:ind w:hanging="993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ind w:hanging="993"/>
        <w:jc w:val="both"/>
        <w:rPr/>
      </w:pPr>
      <w:r>
        <w:rPr/>
      </w:r>
    </w:p>
    <w:p>
      <w:pPr>
        <w:pStyle w:val="Normal"/>
        <w:spacing w:lineRule="auto" w:line="360"/>
        <w:ind w:hanging="993"/>
        <w:jc w:val="both"/>
        <w:rPr/>
      </w:pPr>
      <w:r>
        <w:rPr/>
      </w:r>
    </w:p>
    <w:p>
      <w:pPr>
        <w:pStyle w:val="Normal"/>
        <w:spacing w:lineRule="auto" w:line="360"/>
        <w:ind w:hanging="993"/>
        <w:jc w:val="both"/>
        <w:rPr/>
      </w:pPr>
      <w:r>
        <w:rPr/>
      </w:r>
    </w:p>
    <w:p>
      <w:pPr>
        <w:pStyle w:val="Normal"/>
        <w:spacing w:lineRule="auto" w:line="360"/>
        <w:ind w:hanging="993"/>
        <w:jc w:val="both"/>
        <w:rPr/>
      </w:pPr>
      <w:r>
        <w:rPr/>
      </w:r>
    </w:p>
    <w:p>
      <w:pPr>
        <w:pStyle w:val="Normal"/>
        <w:spacing w:lineRule="auto" w:line="360"/>
        <w:ind w:hanging="993"/>
        <w:jc w:val="both"/>
        <w:rPr/>
      </w:pPr>
      <w:r>
        <w:rPr/>
      </w:r>
    </w:p>
    <w:p>
      <w:pPr>
        <w:pStyle w:val="Normal"/>
        <w:spacing w:lineRule="auto" w:line="360"/>
        <w:ind w:hanging="993"/>
        <w:jc w:val="both"/>
        <w:rPr/>
      </w:pPr>
      <w:r>
        <w:rPr/>
      </w:r>
    </w:p>
    <w:p>
      <w:pPr>
        <w:pStyle w:val="Normal"/>
        <w:spacing w:lineRule="auto" w:line="360"/>
        <w:ind w:hanging="993"/>
        <w:jc w:val="both"/>
        <w:rPr/>
      </w:pPr>
      <w:r>
        <w:rPr/>
      </w:r>
    </w:p>
    <w:p>
      <w:pPr>
        <w:pStyle w:val="Normal"/>
        <w:spacing w:lineRule="auto" w:line="360"/>
        <w:ind w:hanging="993"/>
        <w:jc w:val="center"/>
        <w:rPr/>
      </w:pPr>
      <w:r>
        <w:rPr/>
        <w:t xml:space="preserve">                        </w:t>
      </w:r>
      <w:r>
        <w:rPr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План работы                                                                                                      отдела дошкольного образования                            на 2021год</w:t>
      </w:r>
    </w:p>
    <w:p>
      <w:pPr>
        <w:pStyle w:val="Normal"/>
        <w:spacing w:lineRule="auto" w:line="360"/>
        <w:ind w:hanging="993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spacing w:lineRule="auto" w:line="360"/>
        <w:ind w:hanging="993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ind w:hanging="993"/>
        <w:jc w:val="center"/>
        <w:rPr/>
      </w:pPr>
      <w:r>
        <w:rPr/>
      </w:r>
    </w:p>
    <w:p>
      <w:pPr>
        <w:pStyle w:val="Normal"/>
        <w:spacing w:lineRule="auto" w:line="360"/>
        <w:ind w:hanging="993"/>
        <w:jc w:val="both"/>
        <w:rPr/>
      </w:pPr>
      <w:r>
        <w:rPr/>
      </w:r>
    </w:p>
    <w:p>
      <w:pPr>
        <w:pStyle w:val="Normal"/>
        <w:spacing w:lineRule="auto" w:line="360"/>
        <w:ind w:hanging="993"/>
        <w:jc w:val="both"/>
        <w:rPr/>
      </w:pPr>
      <w:r>
        <w:rPr/>
      </w:r>
    </w:p>
    <w:p>
      <w:pPr>
        <w:pStyle w:val="Normal"/>
        <w:spacing w:lineRule="auto" w:line="360"/>
        <w:ind w:hanging="993"/>
        <w:jc w:val="both"/>
        <w:rPr/>
      </w:pPr>
      <w:r>
        <w:rPr/>
      </w:r>
    </w:p>
    <w:p>
      <w:pPr>
        <w:pStyle w:val="Normal"/>
        <w:spacing w:lineRule="auto" w:line="360"/>
        <w:ind w:hanging="993"/>
        <w:jc w:val="both"/>
        <w:rPr/>
      </w:pPr>
      <w:r>
        <w:rPr/>
      </w:r>
    </w:p>
    <w:p>
      <w:pPr>
        <w:pStyle w:val="Normal"/>
        <w:spacing w:lineRule="auto" w:line="360"/>
        <w:ind w:hanging="993"/>
        <w:jc w:val="both"/>
        <w:rPr/>
      </w:pPr>
      <w:r>
        <w:rPr/>
      </w:r>
    </w:p>
    <w:p>
      <w:pPr>
        <w:pStyle w:val="Normal"/>
        <w:spacing w:lineRule="auto" w:line="360"/>
        <w:ind w:hanging="993"/>
        <w:jc w:val="both"/>
        <w:rPr/>
      </w:pPr>
      <w:r>
        <w:rPr/>
      </w:r>
    </w:p>
    <w:p>
      <w:pPr>
        <w:pStyle w:val="Normal"/>
        <w:spacing w:lineRule="auto" w:line="360"/>
        <w:ind w:hanging="993"/>
        <w:jc w:val="both"/>
        <w:rPr/>
      </w:pPr>
      <w:r>
        <w:rPr/>
      </w:r>
    </w:p>
    <w:p>
      <w:pPr>
        <w:pStyle w:val="Normal"/>
        <w:spacing w:lineRule="auto" w:line="360"/>
        <w:ind w:hanging="993"/>
        <w:jc w:val="both"/>
        <w:rPr/>
      </w:pPr>
      <w:r>
        <w:rPr/>
      </w:r>
    </w:p>
    <w:p>
      <w:pPr>
        <w:pStyle w:val="Normal"/>
        <w:spacing w:lineRule="auto" w:line="360"/>
        <w:ind w:hanging="993"/>
        <w:jc w:val="both"/>
        <w:rPr/>
      </w:pPr>
      <w:r>
        <w:rPr/>
      </w:r>
    </w:p>
    <w:p>
      <w:pPr>
        <w:pStyle w:val="Normal"/>
        <w:spacing w:lineRule="auto" w:line="360"/>
        <w:ind w:hanging="993"/>
        <w:jc w:val="both"/>
        <w:rPr/>
      </w:pPr>
      <w:r>
        <w:rPr/>
      </w:r>
    </w:p>
    <w:p>
      <w:pPr>
        <w:pStyle w:val="Normal"/>
        <w:spacing w:lineRule="auto" w:line="360"/>
        <w:ind w:left="-993" w:hanging="0"/>
        <w:jc w:val="both"/>
        <w:rPr/>
      </w:pPr>
      <w:r>
        <w:rPr/>
      </w:r>
    </w:p>
    <w:p>
      <w:pPr>
        <w:pStyle w:val="Normal"/>
        <w:spacing w:lineRule="auto" w:line="360"/>
        <w:ind w:hanging="993"/>
        <w:jc w:val="both"/>
        <w:rPr/>
      </w:pPr>
      <w:r>
        <w:rPr/>
        <w:t xml:space="preserve">                               </w:t>
      </w:r>
      <w:r>
        <w:rPr>
          <w:b/>
          <w:bCs/>
        </w:rPr>
        <w:t xml:space="preserve"> </w:t>
      </w:r>
      <w:r>
        <w:rPr>
          <w:b/>
          <w:bCs/>
        </w:rPr>
        <w:t>Анализ работы отдела дошкольного образования за 2020год</w:t>
      </w:r>
    </w:p>
    <w:p>
      <w:pPr>
        <w:pStyle w:val="Normal"/>
        <w:spacing w:lineRule="auto" w:line="360"/>
        <w:ind w:hanging="993"/>
        <w:jc w:val="both"/>
        <w:rPr>
          <w:b/>
          <w:b/>
          <w:bCs/>
        </w:rPr>
      </w:pPr>
      <w:r>
        <w:rPr>
          <w:b/>
          <w:bCs/>
        </w:rPr>
        <w:t xml:space="preserve">                   </w:t>
      </w:r>
    </w:p>
    <w:p>
      <w:pPr>
        <w:pStyle w:val="Normal"/>
        <w:spacing w:lineRule="auto" w:line="360"/>
        <w:ind w:hanging="993"/>
        <w:jc w:val="both"/>
        <w:rPr/>
      </w:pPr>
      <w:r>
        <w:rPr/>
        <w:t xml:space="preserve">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 Эльбрусском  районе функционирует многофункциональная муниципальная система дошкольного образования, где успешно реализуется комплекс мер, направленных на обеспечение шаговой доступности и соблюдение прав каждого ребёнка на получение  дошкольного образования, обеспечение  равных стартовых возможностей  при поступлении ребёнка в школу.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По  данным  АИС «Электронный детский сад» всем детям, зарегистрированным  на получение услуг  дошкольного образования  от 1,5 до 7 лет на 1 сентября 2020года  выданы направления в дошкольные отделения образовательных организаций.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Удовлетворены запросы родителей,  имеющих детей с 1,5 до 3 лет на предоставление услуг дошкольного образования по присмотру и уходу за детьми раннего возраста.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В дошкольных отделениях образовательных организаций функционирует 72 дошкольные группы, из них: 69 групп -  общеразвивающего вида, 3 группы- компенсирующего вида, в том числе 16 групп - для детей раннего возраста. 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Созданы условия и успешно реализуется право на получение дошкольного образования детям с  особыми образовательными потребностями в образовательных  организациях, в т. ч. через вариативные формы дошкольного образования  – это Ресурсный центр «Особый ребёнок» МОУ «Лицей№1» г. п. Тырныауз, который охватывает более 30 детей в разных видах интеграции.  </w:t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В рамках президентского национального проекта «Демография» в 2020году начато строительство типового детского сада на 40 дошкольных мест в с.п. Терскол,  открытие которого планируется 31 декабря 2020года. Приняты проекты строительства типовых детских садов  на 2021-2022годы  в с.п. В.Баксан, с.п. Кёнделен для детей с 1,5 до 7лет, т.к. в настоящее время в данных поселениях дети с 3до 7 лет получают услуги дошкольного образования в приспособленных помещениях.  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Особое внимание уделяется открытию групп для детей раннего возраста, подготовка специалистов для работы с детьми раннего возраста.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Почти во всех дошкольных отделениях функционируют  ясельные  группы, создаются условия присмотра и ухода в соответствии с требованиями СанПиН.                                                                                             </w:t>
      </w:r>
    </w:p>
    <w:p>
      <w:pPr>
        <w:pStyle w:val="Normal"/>
        <w:jc w:val="both"/>
        <w:rPr>
          <w:color w:val="000000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Качественными показателями развития  муниципальной  системы дошкольного образования за 2020  год  являются: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удовлетворение потребностей запросов родителей и 100% обеспечение доступности дошкольного образования детям с 3до7лет,  что составляет  85,5%, в т. ч. детям раннего возраста  с 1г. до 3-х лет, что составляет 30,3%;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 повышение профессиональных компетенций и образовательного ценза педагогического и руководящего звена  дошкольных отделений на 100%,    в соответствии с требованиями педагогического стандарта и ФГОС ДО;                                                                                             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развитие  инновационных практик в рамках межрегионального сотрудничества  и взаимодействия  по предоставлению качественного дошкольного образования, через  участие педагогов  в семинарах, конференциях, дискуссионных площадках,  стажировках, конкурсах и других  мероприятиях по обмену опытом в онлайн режиме;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 совершенствование пространственной предметно-развивающей среды  в соответствии с требованиями ФГОС дошкольного образования  путём укрепления материально-технической базы в образовательных организациях;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совершенствование  здоровьесберегающей среды для физического развития  и укрепления здоровья детей – стабильно функционируют два бассейна:                            ДО «Гимназия№5» и ДО «СОШ№3» г. п. Тырныауз;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 активное включение   родительского сообщества и общественности в жизнедеятельности дошкольных отделений образовательных организаций, участие в образовательных мероприятиях, направленных на объединение местного сообщества в поддержку детства;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 обеспечение качественного медицинского обслуживания  в целях сохранения здоровья  воспитанников, путём создания необходимых  условий  и ресурсов для осуществления комплексной оздоровительно-профилактической работы в дошкольных отделениях, обеспечение безопасности, охраны жизни и здоровья детей.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Главным  приоритетным направлением  работы дошкольных отделений   является    развитие инновационной вариативной муниципальной системы дошкольного образования, целью которого является -  обеспечение конкурентноспособности,  востребованности, доступности качественного дошкольного образования, повышение уровня социального и педагогического статуса  воспитателя.</w:t>
      </w:r>
    </w:p>
    <w:p>
      <w:pPr>
        <w:pStyle w:val="Normal"/>
        <w:shd w:val="clear" w:color="auto" w:fill="FFFFFF"/>
        <w:spacing w:lineRule="atLeast" w:line="294"/>
        <w:jc w:val="both"/>
        <w:rPr>
          <w:rFonts w:ascii="Times New Roman" w:hAnsi="Times New Roman"/>
          <w:sz w:val="28"/>
          <w:szCs w:val="28"/>
        </w:rPr>
      </w:pPr>
      <w:r>
        <w:rPr/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40" cy="307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1" stroked="f" style="position:absolute;margin-left:0pt;margin-top:-24.25pt;width:24.15pt;height:24.15pt;mso-wrap-style:none;v-text-anchor:middle;mso-position-vertical:top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sz w:val="28"/>
          <w:szCs w:val="28"/>
        </w:rPr>
        <w:t xml:space="preserve">Воспитатель дошкольного отделения№6 МОУ «Лицей№1им.К.С. Отарова» г.п. Тырныауз Маммеева Фатима Исхаковна приняла участие  в Региональном этапе Всероссийского профессионального конкурса  «Воспитатель  России-2020» в сентябре 2020года. </w:t>
      </w:r>
    </w:p>
    <w:p>
      <w:pPr>
        <w:pStyle w:val="Normal"/>
        <w:shd w:val="clear" w:color="auto" w:fill="FFFFFF"/>
        <w:spacing w:lineRule="atLeast" w:line="29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  Трансляция опыта инклюзивной практики  РЦ «Особый ребёнок» МОУ «Лицей№1» на региональном и федеральном уровнях дала возможность объединить педагогов-единомышленников в единое образовательное сообщество и активизировать работу с детьми с особыми образовательными потребностями в ОУ. Это региональные и всероссийские  семинары-совещания, организованные Минпросвещения КБР, РФ. </w:t>
      </w:r>
    </w:p>
    <w:p>
      <w:pPr>
        <w:pStyle w:val="Normal"/>
        <w:shd w:val="clear" w:color="auto" w:fill="FFFFFF"/>
        <w:spacing w:lineRule="atLeast" w:line="29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Так,в ноябре 2020года, Ресурсный центр «Особый ребёнок» МОУ «Лицей№1» принял участие во Всероссийском мониторинге - онлайн лучших практик инклюзивного образования в части предоставления дополнительного образования для летей с ОВЗ. Также был представлен материал практики инклюзивного образования  Ресурсного центра «Особый ребёнок» для  издания методического пособия «Лучшие практики дошкольного образования России».</w:t>
      </w:r>
    </w:p>
    <w:p>
      <w:pPr>
        <w:pStyle w:val="Normal"/>
        <w:shd w:val="clear" w:color="auto" w:fill="FFFFFF"/>
        <w:spacing w:lineRule="atLeast" w:line="29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В ноябре 2020года   50 педагогов дошкольного образования были участниками</w:t>
      </w:r>
      <w:r>
        <w:rPr>
          <w:sz w:val="28"/>
          <w:szCs w:val="28"/>
          <w:lang w:val="en-US"/>
        </w:rPr>
        <w:t xml:space="preserve"> VI </w:t>
      </w:r>
      <w:r>
        <w:rPr>
          <w:sz w:val="28"/>
          <w:szCs w:val="28"/>
        </w:rPr>
        <w:t>Всероссийского съезда работников дошкольного образования  в онлайн режиме и получили сертификаты.</w:t>
      </w:r>
    </w:p>
    <w:p>
      <w:pPr>
        <w:pStyle w:val="Normal"/>
        <w:shd w:val="clear" w:color="auto" w:fill="FFFFFF"/>
        <w:spacing w:lineRule="atLeast" w:line="29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Основным механизмом  развития муниципальной системы дошкольного образования  является поиск и освоение инноваций, которые способствовали бы качественным изменениям в деятельности дошкольного образовательного учреждения и всей системы образования  в целом. </w:t>
      </w:r>
    </w:p>
    <w:p>
      <w:pPr>
        <w:pStyle w:val="Normal"/>
        <w:tabs>
          <w:tab w:val="clear" w:pos="708"/>
          <w:tab w:val="left" w:pos="288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8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1.09.2020г. дошкольные отделения общеобразовательных учреждений укомплектованы  </w:t>
      </w:r>
      <w:r>
        <w:rPr>
          <w:b/>
          <w:sz w:val="28"/>
          <w:szCs w:val="28"/>
        </w:rPr>
        <w:t>1503</w:t>
      </w:r>
      <w:r>
        <w:rPr>
          <w:sz w:val="28"/>
          <w:szCs w:val="28"/>
        </w:rPr>
        <w:t xml:space="preserve">  воспитанниками раннего и дошкольного возраста, т.е. с 1,5 года до 7(8)лет.</w:t>
      </w:r>
    </w:p>
    <w:p>
      <w:pPr>
        <w:pStyle w:val="Normal"/>
        <w:tabs>
          <w:tab w:val="clear" w:pos="708"/>
          <w:tab w:val="left" w:pos="288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8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В 2020году  начата работа по расширению услуг в дошкольных отделениях образовательных учреждений,  приведению режима  работы дошкольных отделений в соответствие с режимом  трудовой деятельности родителей (законных представителей).</w:t>
      </w:r>
    </w:p>
    <w:p>
      <w:pPr>
        <w:pStyle w:val="Normal"/>
        <w:tabs>
          <w:tab w:val="clear" w:pos="708"/>
          <w:tab w:val="left" w:pos="288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В реализации этих целей в декабре по запросу Минпросвещения РФ проводились исследования: опросы родителей и мониторинг  по анкетам изучения мнения родительской общественности.</w:t>
      </w:r>
    </w:p>
    <w:p>
      <w:pPr>
        <w:pStyle w:val="Normal"/>
        <w:tabs>
          <w:tab w:val="clear" w:pos="708"/>
          <w:tab w:val="left" w:pos="288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Развитие вариативности и многообразия дошкольного образования позволит расширить диапазон образовательных услуг дошкольного образования  , повысить уровень профессиональных компетентностей педагогов и даст новые возможности для развития современной системы дошкольного образования.</w:t>
      </w:r>
    </w:p>
    <w:p>
      <w:pPr>
        <w:pStyle w:val="Normal"/>
        <w:tabs>
          <w:tab w:val="clear" w:pos="708"/>
          <w:tab w:val="left" w:pos="288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</w:t>
      </w:r>
    </w:p>
    <w:p>
      <w:pPr>
        <w:pStyle w:val="Normal"/>
        <w:tabs>
          <w:tab w:val="clear" w:pos="708"/>
          <w:tab w:val="left" w:pos="288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    </w:t>
      </w:r>
      <w:r>
        <w:rPr>
          <w:b w:val="false"/>
          <w:bCs w:val="false"/>
          <w:sz w:val="28"/>
          <w:szCs w:val="28"/>
        </w:rPr>
        <w:t xml:space="preserve">Муниципальная система дошкольного образования включена в региональную информационную систему доступности дошкольного образования АИС «Электронный детский сад».                                                                      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  </w:t>
      </w:r>
      <w:r>
        <w:rPr>
          <w:b w:val="false"/>
          <w:bCs w:val="false"/>
          <w:sz w:val="28"/>
          <w:szCs w:val="28"/>
        </w:rPr>
        <w:t>На основании постановления главы местной администрации №382 от 22.10.18г. « Об утверждении административного регламента «Приём заявлений, постановка на учет и зачисление детей в муниципальные образовательные организации, реализующие основную общеобразовательную программу дошкольного образования» ведётся зачисление детей и комплектование дошкольных групп в соответствии с возрастными особенностями детей, а также  с соблюдением преимущественного приема детей, проживающих в одной семье и имеющих общее место жительство. Случаи отказов в приёме отсутствуют.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   </w:t>
      </w:r>
      <w:r>
        <w:rPr>
          <w:b w:val="false"/>
          <w:bCs w:val="false"/>
          <w:sz w:val="28"/>
          <w:szCs w:val="28"/>
        </w:rPr>
        <w:t>Здания, помещения дошкольных отделений муниципальных общеобразовательных организаций используются по целевому назначению, соответствуют предусмотренным законодательством требованиям, в том числе антитеррористической безопасности.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    </w:t>
      </w:r>
      <w:r>
        <w:rPr>
          <w:b w:val="false"/>
          <w:bCs w:val="false"/>
          <w:sz w:val="28"/>
          <w:szCs w:val="28"/>
        </w:rPr>
        <w:t xml:space="preserve">Во всех дошкольных отделениях установлено видеонаблюдение.                             В 2020году  в соответствии с решением районной антитеррористической комиссии   установлена пожарная сигнализация в дошкольных отделениях МОУ «СОШ№3», МОУ «Лицей№1» г.п. Тырныауз.                                  Установлены решетки  на окнах первых этажей зданиях дошкольных отделений МОУ «СОШ№3», МОУ «Лицей№1», МОУ «СОШ№6» г.п. Тырныауз. 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   </w:t>
      </w:r>
      <w:r>
        <w:rPr>
          <w:b w:val="false"/>
          <w:bCs w:val="false"/>
          <w:sz w:val="28"/>
          <w:szCs w:val="28"/>
        </w:rPr>
        <w:t xml:space="preserve">Взимание платежей с родителей(законных представителей) детей ведется в соответствии с постановлением  главы местной администрации №6 от 15 января 2020года « О родительской плате за присмотр и уход за детьми в образовательных учреждениях Эльбрусского муниципального района, реализующих основную общеобразовательную программу дошкольного образования на 2020год». </w:t>
      </w:r>
    </w:p>
    <w:p>
      <w:pPr>
        <w:pStyle w:val="Normal"/>
        <w:spacing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Организация питания воспитанников осуществляется в соответствии с нормативными требованиями СанПиН и  постановлением главы местной администрации №149 от 20 мая 2014года «Об организации питания детей в дошкольных отделениях общеобразовательных отделениях общеобразовательных учреждений Эльбрусского муниципального района». </w:t>
      </w:r>
    </w:p>
    <w:p>
      <w:pPr>
        <w:pStyle w:val="Normal"/>
        <w:spacing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Объём выделенных бюджетных средств, на строительство, реконструкцию и ремонт дошкольных отделений муниципальных общеобразовательных организаций за 2020год:</w:t>
      </w:r>
    </w:p>
    <w:p>
      <w:pPr>
        <w:pStyle w:val="Normal"/>
        <w:spacing w:before="0" w:after="20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 МОУ «СОШ» с.п. Терскол                                                                                                               - строительство типового детского сада на 40 дошкольных мест                                          29 000 000 р.(федеральный бюджет).</w:t>
      </w:r>
    </w:p>
    <w:p>
      <w:pPr>
        <w:pStyle w:val="Normal"/>
        <w:spacing w:before="0" w:after="20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 МОУ «СОШ» п. Нейтрино                                                                                                                  - ремонт отопительной системы                                                                                                          647 273 р. (местный бюджет).</w:t>
      </w:r>
    </w:p>
    <w:p>
      <w:pPr>
        <w:pStyle w:val="Normal"/>
        <w:spacing w:before="0" w:after="20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 МОУ «СОШ№3»г.п. Тырныауз                                                                                                     - установка пожарной сигнализации - 490 552  р. ( местный бюджет);                             -установка решёток на окнах первого этажа - 318 437 83 р.(местный бюджет).</w:t>
      </w:r>
    </w:p>
    <w:p>
      <w:pPr>
        <w:pStyle w:val="Normal"/>
        <w:spacing w:before="0" w:after="20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4. МОУ «Лицей№1» г.п. Тырныауз  (ДО№5,6,начальная школа)                                             - установка решёток на окнах первого этажа- 496 139 35р.(местный бюджет); - установка пожарной сигнализации- 403 912 р.(местный бюджет);                                - частичный ремонт кровли - 80 000р. (местный бюджет).</w:t>
      </w:r>
    </w:p>
    <w:p>
      <w:pPr>
        <w:pStyle w:val="Normal"/>
        <w:spacing w:before="0" w:after="20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5. МОУ «СОШ№1»  с.п. Кенделен                                                                                                - капитальный ремонт 2 блока в т.ч. и дошкольного — 16 363 000р.(региональный бюджет).</w:t>
      </w:r>
    </w:p>
    <w:p>
      <w:pPr>
        <w:pStyle w:val="Normal"/>
        <w:tabs>
          <w:tab w:val="clear" w:pos="708"/>
          <w:tab w:val="left" w:pos="288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Во всех дошкольных отделениях проведены косметические ремонты. Качественно улучшилась материально- техническая база.</w:t>
      </w:r>
    </w:p>
    <w:p>
      <w:pPr>
        <w:pStyle w:val="Normal"/>
        <w:tabs>
          <w:tab w:val="clear" w:pos="708"/>
          <w:tab w:val="left" w:pos="288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Деятельность дошкольных отделений общеобразовательных организаций направлена на модернизацию системы дошкольного образования, целью которой является качество и доступность дошкольного образования. </w:t>
      </w:r>
    </w:p>
    <w:p>
      <w:pPr>
        <w:pStyle w:val="Normal"/>
        <w:tabs>
          <w:tab w:val="clear" w:pos="708"/>
          <w:tab w:val="left" w:pos="288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8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8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8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8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8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8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8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8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8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8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8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8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8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8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8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8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8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1. Задачи на 2021 год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Управленческие:</w:t>
      </w:r>
      <w:r>
        <w:rPr>
          <w:b/>
          <w:bCs/>
        </w:rPr>
        <w:t xml:space="preserve">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1.    Соблюдение законодательства РФ, КБР и других нормативно-правовых актов в сфере дошкольного образования по обеспечению доступности и соблюдению прав  ребёнка на получение дошкольного образования.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2. Развитие современной системы кадровой подготовки управленческих кадров дошкольного образования, воспитателей, специалистов и младшего персонала дошкольных отделений  с целью повышения качества дошкольного образовании, формирование управленческой и педагогической культуры, этики.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3. Совершенствование комплексной системы преемственности дошкольного образования как первой ступени общего образования путём освоения и внедрения Федеральных Государственных Образовательных Стандартов (ФГОС) дошкольного образования, современных инновационных технологий и моделей, ориентированных на  ребёнка, в т.ч. инклюзивное образование, обеспечивающие детям сохранение здоровья, развитие успешности, создание равных стартовых условий  детям при поступлении в школу.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/>
      </w:pPr>
      <w:r>
        <w:rPr>
          <w:sz w:val="32"/>
          <w:szCs w:val="32"/>
        </w:rPr>
        <w:t xml:space="preserve">4. </w:t>
      </w:r>
      <w:r>
        <w:rPr/>
        <w:t>Укрепление материально-технической базы с целью совершенствования предметно-развивающей среды в соответствии с ФГОС ДО.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5. Развитие перспективных форм и современных механизмов, обеспечивающих включение родительского сообщества, общественности и органов власти в эффективное управление по совершенствованию системы дошкольного образования через новые формы открытости образовательного учреждения, сотрудничества, взаимодействия (социальное партнёрство, попечительство, общественное управление, конструктивная переговорная площадка «Образование-общество-власть», СМИ).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6. Развитие  вариативных  и альтернативных форм и моделей  дошкольного  образования в целях обеспечения разновидности, многообразия, доступности дошкольного образования, начиная с детей раннего возраста и удовлетворённости запросов родителей (законных представителей), в особенности работающих родителей.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</w:rPr>
      </w:pPr>
      <w:r>
        <w:rPr>
          <w:b/>
        </w:rPr>
        <w:t>2.Организационно-педагогические мероприятия</w:t>
      </w:r>
    </w:p>
    <w:tbl>
      <w:tblPr>
        <w:tblW w:w="11483" w:type="dxa"/>
        <w:jc w:val="left"/>
        <w:tblInd w:w="-13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5104"/>
        <w:gridCol w:w="1843"/>
        <w:gridCol w:w="3968"/>
      </w:tblGrid>
      <w:tr>
        <w:trPr>
          <w:trHeight w:val="93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                      </w:t>
            </w:r>
            <w:r>
              <w:rPr>
                <w:b/>
              </w:rPr>
              <w:t>Мероприятия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>
        <w:trPr>
          <w:trHeight w:val="258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Дискуссионная площадка                                     Тема: « Педагог в системе дошкольного образования: ключевые требования к профессии»                                       </w:t>
            </w:r>
            <w:r>
              <w:rPr/>
              <w:t>Участники: руководители ОУ, педагоги, специалисты управления образования.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февраль 2021г.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  </w:t>
            </w:r>
            <w:r>
              <w:rPr/>
              <w:t>Моллаева З.М.,                      Ахкубекова Ж.К.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>
                <w:b/>
              </w:rPr>
              <w:t xml:space="preserve">Алгоритм разработки и корректировки адаптивных образовательных программ дошкольного образования </w:t>
            </w:r>
            <w:r>
              <w:rPr/>
              <w:t xml:space="preserve">                                      Участники: руководители ОУ, педагоги, специалисты управления образования.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апрель 2021г.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Моллаева З.М. ,                        Кравцова Ф.Х. (ЦНПО Минпрос КБР),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Дробышева Е.А.(г. Саратов)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2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Межрегиональная                                    «Эльбрусская  переговорная площадка-2020»</w:t>
            </w:r>
          </w:p>
          <w:p>
            <w:pPr>
              <w:pStyle w:val="Normal"/>
              <w:widowControl w:val="false"/>
              <w:rPr/>
            </w:pPr>
            <w:r>
              <w:rPr/>
              <w:t>Участники: руководители ОУ, педагогические работники, специалисты управления образования, руководители организаций,  общественность, органы структуры власти.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май 2021г.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Гулиев Х.О.,  Лихов М.А.,</w:t>
            </w:r>
          </w:p>
          <w:p>
            <w:pPr>
              <w:pStyle w:val="Normal"/>
              <w:widowControl w:val="false"/>
              <w:rPr/>
            </w:pPr>
            <w:r>
              <w:rPr/>
              <w:t>Моллаева З.М., Иванова Г.Б.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Консультационно-методический  центр  «Образование для всех»</w:t>
            </w:r>
            <w:r>
              <w:rPr/>
              <w:t xml:space="preserve"> (педагоги, специалисты, родители)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 течение года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Моллаева З.М.,                   руководители МОУ</w:t>
            </w:r>
          </w:p>
        </w:tc>
      </w:tr>
      <w:tr>
        <w:trPr>
          <w:trHeight w:val="211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>
                <w:b/>
              </w:rPr>
              <w:t>Тематика:</w:t>
            </w:r>
          </w:p>
          <w:p>
            <w:pPr>
              <w:pStyle w:val="Normal"/>
              <w:widowControl w:val="false"/>
              <w:rPr/>
            </w:pPr>
            <w:r>
              <w:rPr/>
              <w:t>1.Организация службы ранней помощи  и поддержки  детей с ОВЗ от  0 до 3лет.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2.Общественное движение в поддержку Детства: организация попечительского и волонтёрского движения «Территория Детства».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Участники: родители, общественность, педагоги, врач-педиатр, специалисты, психологи, педагоги, структуры управления образования, власти.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март 2021г.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ноябрь 2021г.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/>
              <w:t xml:space="preserve"> </w:t>
            </w:r>
            <w:r>
              <w:rPr>
                <w:b/>
              </w:rPr>
              <w:t>Принять участие: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Районный детско-взрослый фестиваль «Синие горы Балкарии -любимая песня моя»                                                             </w:t>
            </w:r>
            <w:r>
              <w:rPr/>
              <w:t>Участники: дети, родители, преподаватели  родного языка, представители культуры и  искусства, общественность.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март 2021г.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Моллаева З.М.,          музыкальные руководители,                       преподаватели родных языков ДО МОУ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Республиканский конкурс                              «Язык мой-душа моя, мой мир»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март 2021г.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Моллаева З.М.,                                      ДО МОУ «СОШ» с.п. Былым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Спортивный праздник                             «Здоровье для всех</w:t>
            </w:r>
            <w:r>
              <w:rPr/>
              <w:t>»</w:t>
            </w:r>
          </w:p>
          <w:p>
            <w:pPr>
              <w:pStyle w:val="Normal"/>
              <w:widowControl w:val="false"/>
              <w:rPr/>
            </w:pPr>
            <w:r>
              <w:rPr/>
              <w:t>Участники: дети, родители, воспитатели ДО МОУ, общественность.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апрель 2021г.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Моллаева З.М., инструкторы по физической культуре ДО МОУ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Всероссийский конкурс «Воспитатели  России-2021»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-</w:t>
            </w:r>
            <w:r>
              <w:rPr>
                <w:b w:val="false"/>
                <w:bCs w:val="false"/>
              </w:rPr>
              <w:t xml:space="preserve"> Муниципальный этап</w:t>
            </w:r>
          </w:p>
          <w:p>
            <w:pPr>
              <w:pStyle w:val="Normal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 Региональный этап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апрель 2021г. июнь 2021г.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Атакуева Н.М., Моллаева З.М.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Акция «Вместе ради детей»</w:t>
            </w:r>
            <w:r>
              <w:rPr/>
              <w:t xml:space="preserve">                                          (в поддержку детей с ОВЗ, детей , находящихся в трудной жизненной ситуации)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 июня 2021г.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Атакуева Н.М., Моллаева З.М., РЦ «Особый ребёнок»                     МОУ «Лицей№1»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Августовское совещание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август 2021г.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День открытых дверей, посвященный Дню воспитателя и всех дошкольных работников:  </w:t>
            </w:r>
            <w:r>
              <w:rPr>
                <w:b/>
              </w:rPr>
              <w:t>«Выставка достижений дошкольного образования Эльбрусского района»</w:t>
            </w:r>
            <w:r>
              <w:rPr/>
              <w:t xml:space="preserve">                                         (все дошкольные отделения МОУ)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27.09.2021г.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Минпрос КБР,                           Управление образования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День 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октябрь 2021г.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8.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Участие во Всероссийских и региональных конкурсах педагогического мастерства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 течение года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образования,</w:t>
            </w:r>
          </w:p>
          <w:p>
            <w:pPr>
              <w:pStyle w:val="Normal"/>
              <w:widowControl w:val="false"/>
              <w:rPr/>
            </w:pPr>
            <w:r>
              <w:rPr/>
              <w:t>ДО МОУ</w:t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pPr w:bottomFromText="0" w:horzAnchor="margin" w:leftFromText="180" w:rightFromText="180" w:tblpX="0" w:tblpXSpec="center" w:tblpY="-14341" w:topFromText="0" w:vertAnchor="text"/>
        <w:tblW w:w="103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9"/>
        <w:gridCol w:w="6522"/>
        <w:gridCol w:w="1138"/>
        <w:gridCol w:w="1964"/>
        <w:gridCol w:w="160"/>
      </w:tblGrid>
      <w:tr>
        <w:trPr>
          <w:trHeight w:val="419" w:hRule="atLeast"/>
        </w:trPr>
        <w:tc>
          <w:tcPr>
            <w:tcW w:w="10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b/>
                <w:b/>
              </w:rPr>
            </w:pPr>
            <w:r>
              <w:rPr>
                <w:b/>
              </w:rPr>
              <w:t>3. Соблюдение законодательства в сфере дошкольного образования</w:t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10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b/>
                <w:b/>
              </w:rPr>
            </w:pPr>
            <w:r>
              <w:rPr>
                <w:b/>
              </w:rPr>
              <w:t xml:space="preserve">           </w:t>
            </w:r>
            <w:r>
              <w:rPr>
                <w:b/>
              </w:rPr>
              <w:t>1. Выездные плановые проверки:</w:t>
            </w:r>
          </w:p>
          <w:p>
            <w:pPr>
              <w:pStyle w:val="Normal"/>
              <w:widowControl w:val="false"/>
              <w:spacing w:lineRule="auto" w:line="276" w:before="0" w:after="200"/>
              <w:ind w:left="720" w:hanging="0"/>
              <w:rPr/>
            </w:pPr>
            <w:r>
              <w:rPr/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33" w:hRule="atLeast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1.</w:t>
            </w:r>
          </w:p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2.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 xml:space="preserve"> </w:t>
            </w:r>
            <w:r>
              <w:rPr/>
              <w:t>Консультирование по соблюдению законодательства и других нормативных и правовых актов в  дошкольных  отделениях МОУ  (приём воспитанников в  дошкольные отделения МОУ, администрирование и ведение документации в АИС  «ЭДС»)</w:t>
            </w:r>
          </w:p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Содержание и организация воспитательно-образовательной деятельности в дошкольных отделениях МОУ (реализация основных образовательных программ дошкольного образования в соответствии с ФГОС ДО)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сентябрь 2021г.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март 2021г.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Атакуева Н.М., Моллаева З.М., комиссия</w:t>
            </w:r>
          </w:p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Атакуева Н.М. Моллаева З.М., комиссия</w:t>
            </w:r>
          </w:p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10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ind w:left="720" w:hanging="0"/>
              <w:rPr>
                <w:b/>
                <w:b/>
              </w:rPr>
            </w:pPr>
            <w:r>
              <w:rPr>
                <w:b/>
              </w:rPr>
              <w:t>2. Оперативные мероприятия</w:t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224" w:hRule="atLeast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1.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Организация питания, финансирование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ежемесячно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Моллаева З.М., экономический отдел, комиссия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2.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Обеспечение жизнедеятельности дошкольных отделений: соблюдение теплового, светового и сан-эпид. режима в ДО МОУ, посещаемость детей, уровень заболеваемости.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ежедневно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Моллаева З.М.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3.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Режим администрирования  в  АИС «ЭДС»: регистрация детей, комплектование дошкольных групп, выдача направлений, анализ комплектования; корректировка деятельности администраторов АИС «ЭДС» ДО МОУ.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ежедневно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Моллаева З.М.,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4.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Рассмотрение  жалоб родителей.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ежедневно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Моллаева З.М., комиссия</w:t>
            </w:r>
          </w:p>
        </w:tc>
      </w:tr>
      <w:tr>
        <w:trPr/>
        <w:tc>
          <w:tcPr>
            <w:tcW w:w="10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rPr>
                <w:b/>
                <w:b/>
              </w:rPr>
            </w:pPr>
            <w:r>
              <w:rPr>
                <w:b/>
              </w:rPr>
              <w:t>Укрепление материально – технической базы ДО</w:t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1.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Исполнение Плана мероприятий по развитию доступности дошкольного образования («дорожная карта»):  Приобретение оборудования: мягкого и жесткого инвентаря, хозяйственного и технологического оборудования, игрушек, медикаментов, учебных пособий.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в течение года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Моллаева З.М., МУ «Управление финансами» МОН КБР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2.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Расширение сети дошкольных учреждений, строительство детских садов, создание  новых дополнительных мест в дошкольных отделениях, их укомплектование, оборудование игровым инвентарем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в течение года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Моллаева З.М.,</w:t>
            </w:r>
          </w:p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руководители  МОУ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3.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Работа с издательствами по приобретению учебно – методических пособий по ФГОС дошкольного образования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в течение года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Моллаева З.М.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4.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Совершенствование деятельности методических кабинетов: обеспечение  компьютерной и оргтехникой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в течение года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Моллаева З.М., руководители МОУ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5.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Оснащение  спортивных залов, площадок, бассейнов спортивным инвентарем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в течение года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Моллаева З.М., руководители  МОУ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6.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Совершенствование работы  Центра ранней помощи для детей с ОВЗ  от (0 до 8-ми лет)  при  Ресурсном центре «Особый ребенок» МОУ «Лицей №1» качество оказываемых услуг, повышение квалификации специалистов, приобретение оборудования)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в течение года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Моллаева З.М.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Работа по развитию предметно-развивающей среды в соответствии с требованиями ФГОС  ДО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в течение года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Моллаева З.М., руководители МОУ</w:t>
            </w:r>
          </w:p>
        </w:tc>
      </w:tr>
      <w:tr>
        <w:trPr/>
        <w:tc>
          <w:tcPr>
            <w:tcW w:w="10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rPr>
                <w:b/>
                <w:b/>
              </w:rPr>
            </w:pPr>
            <w:r>
              <w:rPr>
                <w:b/>
              </w:rPr>
              <w:t>Работа с документацией</w:t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1.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Подготовка актов, справок, приказов по итогам проверок, экспертных заключений по ОУ.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ежемесячно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Моллаева З.М.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2.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Федеральный статистический отчет –                              форма № 85 – К                                                                         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январь 2021г.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Моллаева З.М., руководители ОУ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3.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Аналитические справки и отчеты: МОН РФ, КБР, администрации района и др.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ежемесячно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Моллаева З.М., экономический отдел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4.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Разработка проектов нормативных правовых  и локальных актов на муниципальном уровне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ежемесячно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Моллаева З.М., юридический отдел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5.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Мониторинги по качеству образовательных услуг дошкольного образования и  заболеваемости детей в  образовательном  учреждении</w:t>
            </w:r>
          </w:p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2 раза в полугодие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Моллаева З.М., руководители ОУ</w:t>
            </w:r>
          </w:p>
        </w:tc>
      </w:tr>
      <w:tr>
        <w:trPr/>
        <w:tc>
          <w:tcPr>
            <w:tcW w:w="10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rPr>
                <w:b/>
                <w:b/>
              </w:rPr>
            </w:pPr>
            <w:r>
              <w:rPr>
                <w:b/>
              </w:rPr>
              <w:t>Координация работы ДО МОУ, семьи, общественности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1.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Организация работы в дошкольных отделениях МОУ родительских комитетов, попечительских советов, сетевых форм  сотрудничества и взаимодействия с гражданскими институтами.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в течение года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Моллаева З.М., руководители ОУ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2.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Работа в районном общественном управляющем совете по вопросам образования.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согласно регламенту заседаний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Моллаева З.М.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3.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Проведение родительских собраний, конференций, круглых столов по вопросам дошкольного образования  «Мы и наши дети»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ежеквартально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Моллаева З.М., руководители ОУ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4.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Работа по ознакомлению родителей с законодательными и нормативно-правовыми актами в сфере  дошкольного образования                                             (Устав МОУ, оплата за содержание ребенка в д/с, льготы,  права и обязанности родителей, заключение договоров ДО МОУ  с родителями, очередность в АИС «ЭДС»)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в течение года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Моллаева З.М., руководители ОУ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5.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Работа на сайте по размещению информации о деятельности системы дошкольного образования на муниципальном, региональном и федеральном  уровнях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в течение года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Моллаева З.М.,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6.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Пропаганда знаний по ответственности за воспитание детей дошкольного звена среди общественности через СМИ                                                         (газета «Эльбрусские новости», «Заман»,                       «Кабардино-Балкарская правда» и др., телевидение).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в течение года</w:t>
            </w:r>
          </w:p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Моллаева З.М., руководители ОУ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7.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Участие ДО МОУ в городских, районных, республиканских, региональных, федеральных мероприятиях.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в течение года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Моллаева З.М., руководители ОУ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8.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День открытых дверей в  дошкольных отделениях  МОУ  для родителей, общественности города и района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1 раз в год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Моллаева З.М., руководители ОУ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9.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Координация деятельности конструктивной переговорной площадки «Образование – общество – власть» по решению вопросов развития муниципальной системы дошкольного образования.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в течение года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 xml:space="preserve"> </w:t>
            </w:r>
            <w:r>
              <w:rPr/>
              <w:t>Атакуева Н.М. Моллаева З.М., местная администрация</w:t>
            </w:r>
          </w:p>
        </w:tc>
      </w:tr>
      <w:tr>
        <w:trPr/>
        <w:tc>
          <w:tcPr>
            <w:tcW w:w="10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200"/>
              <w:rPr>
                <w:b/>
                <w:b/>
              </w:rPr>
            </w:pPr>
            <w:r>
              <w:rPr>
                <w:b/>
              </w:rPr>
              <w:t>Работа с кадрами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1.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Обеспечение  соответствия квалификационных требований законодательства РФ к стандарту педагогических кадров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в течение года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Моллаева З.М.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2.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Награждение работников ДО МОУ (грамоты, знаки отличия, звания)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в течение года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Моллаева З.М., руководители ОУ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3.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Регулирование доходов работников дошкольного образования и оказание социальной поддержки:  оплата труда, стимулирование деятельности (тарификация, штатное расписание)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 xml:space="preserve"> </w:t>
            </w:r>
            <w:r>
              <w:rPr/>
              <w:t>в течение года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Моллаева З.М., экономический отдел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4.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Организация курсов повышения квалификации и профессиональной переподготовки с институтами повышения квалификации, с центрами обучения муниципального, регионального и федерального уровней (заключение договоров).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в течение года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Моллаева З.М.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5.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 xml:space="preserve">Организация деятельности педагогических сообществ и наставничества:                                                           - школа молодого воспитателя  </w:t>
            </w:r>
            <w:r>
              <w:rPr>
                <w:b/>
              </w:rPr>
              <w:t xml:space="preserve">«Молодой росток»;                                                              </w:t>
            </w:r>
            <w:r>
              <w:rPr/>
              <w:t xml:space="preserve">- научно – методическое объединение педагогов  дошкольного образования </w:t>
            </w:r>
            <w:r>
              <w:rPr>
                <w:b/>
              </w:rPr>
              <w:t>«Синтез»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в течение года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Моллаева З.М.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6.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Сотрудничество с учреждениями высшего и среднего специального образования по организации очно – заочного и дистанционного обучения педагогов дошкольного образования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в течение года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Моллаева З.М.,</w:t>
            </w:r>
          </w:p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руководители ОУ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78f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LibreOffice/7.0.3.1$Windows_X86_64 LibreOffice_project/d7547858d014d4cf69878db179d326fc3483e082</Application>
  <Pages>14</Pages>
  <Words>2471</Words>
  <Characters>18302</Characters>
  <CharactersWithSpaces>23335</CharactersWithSpaces>
  <Paragraphs>265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2020-12-07T07:37:00Z</dcterms:created>
  <dc:creator>СОШ_4</dc:creator>
  <dc:description/>
  <dc:language>ru-RU</dc:language>
  <cp:lastModifiedBy/>
  <dcterms:modified xsi:type="dcterms:W3CDTF">2021-02-04T15:28:04Z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