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AB" w:rsidRDefault="0085378A" w:rsidP="0085378A">
      <w:pPr>
        <w:jc w:val="center"/>
        <w:rPr>
          <w:sz w:val="28"/>
          <w:szCs w:val="28"/>
        </w:rPr>
      </w:pPr>
      <w:bookmarkStart w:id="0" w:name="_GoBack"/>
      <w:bookmarkEnd w:id="0"/>
      <w:r w:rsidRPr="00A161FC">
        <w:rPr>
          <w:b/>
          <w:sz w:val="28"/>
          <w:szCs w:val="28"/>
        </w:rPr>
        <w:t>Справка                                                                                                                                            по итогам выездной проверки соблюдения требований законодательства</w:t>
      </w:r>
      <w:r w:rsidR="00A161FC" w:rsidRPr="00A161FC">
        <w:rPr>
          <w:b/>
          <w:sz w:val="28"/>
          <w:szCs w:val="28"/>
        </w:rPr>
        <w:t xml:space="preserve"> </w:t>
      </w:r>
      <w:r w:rsidRPr="00A161FC">
        <w:rPr>
          <w:b/>
          <w:sz w:val="28"/>
          <w:szCs w:val="28"/>
        </w:rPr>
        <w:t xml:space="preserve"> РФ и КБР в сфере дошкольного образования муниципальными общеобразовательными учреждениями, реализующие основную </w:t>
      </w:r>
      <w:r w:rsidR="00A161FC">
        <w:rPr>
          <w:b/>
          <w:sz w:val="28"/>
          <w:szCs w:val="28"/>
        </w:rPr>
        <w:t>обще</w:t>
      </w:r>
      <w:r w:rsidRPr="00A161FC">
        <w:rPr>
          <w:b/>
          <w:sz w:val="28"/>
          <w:szCs w:val="28"/>
        </w:rPr>
        <w:t>образовательную программу дошкольного образования</w:t>
      </w:r>
      <w:r>
        <w:rPr>
          <w:sz w:val="28"/>
          <w:szCs w:val="28"/>
        </w:rPr>
        <w:t>.</w:t>
      </w:r>
    </w:p>
    <w:p w:rsidR="00A161FC" w:rsidRDefault="00A161FC" w:rsidP="00A161FC">
      <w:pPr>
        <w:rPr>
          <w:sz w:val="28"/>
          <w:szCs w:val="28"/>
        </w:rPr>
      </w:pPr>
      <w:r>
        <w:rPr>
          <w:sz w:val="28"/>
          <w:szCs w:val="28"/>
        </w:rPr>
        <w:t xml:space="preserve">    Согласно приказу и.о. начальника МУ «Управления образования» администрации Эльбрусского муниципального района за № 209 от 01.11.2017г. «О проведении выездов в общеобразовательные организации Эльбрусского муниципального района» была проведена выездная проверка в муниципальные общеобразовательные учреждения, реализующие основную общеобразовательную программу дошкольного образования.</w:t>
      </w:r>
    </w:p>
    <w:p w:rsidR="00A161FC" w:rsidRDefault="00A161FC" w:rsidP="00A161FC">
      <w:pPr>
        <w:rPr>
          <w:sz w:val="28"/>
          <w:szCs w:val="28"/>
        </w:rPr>
      </w:pPr>
      <w:r w:rsidRPr="00A161FC">
        <w:rPr>
          <w:b/>
          <w:sz w:val="28"/>
          <w:szCs w:val="28"/>
        </w:rPr>
        <w:t>1.Цель проверки</w:t>
      </w:r>
      <w:r>
        <w:rPr>
          <w:sz w:val="28"/>
          <w:szCs w:val="28"/>
        </w:rPr>
        <w:t>:</w:t>
      </w:r>
    </w:p>
    <w:p w:rsidR="00A161FC" w:rsidRDefault="00A161FC" w:rsidP="00A161FC">
      <w:pPr>
        <w:rPr>
          <w:sz w:val="28"/>
          <w:szCs w:val="28"/>
        </w:rPr>
      </w:pPr>
      <w:r>
        <w:rPr>
          <w:sz w:val="28"/>
          <w:szCs w:val="28"/>
        </w:rPr>
        <w:t>Контроль за соблюдением законодательства РФ и КБР в сфере дошкольного образования.</w:t>
      </w:r>
    </w:p>
    <w:p w:rsidR="00A161FC" w:rsidRDefault="00A161FC" w:rsidP="00A161FC">
      <w:pPr>
        <w:rPr>
          <w:b/>
          <w:sz w:val="28"/>
          <w:szCs w:val="28"/>
        </w:rPr>
      </w:pPr>
      <w:r w:rsidRPr="00A161FC">
        <w:rPr>
          <w:b/>
          <w:sz w:val="28"/>
          <w:szCs w:val="28"/>
        </w:rPr>
        <w:t>2. Объекты проверки:</w:t>
      </w:r>
    </w:p>
    <w:p w:rsidR="00A161FC" w:rsidRDefault="00A161FC" w:rsidP="00A161FC">
      <w:pPr>
        <w:rPr>
          <w:sz w:val="28"/>
          <w:szCs w:val="28"/>
        </w:rPr>
      </w:pPr>
      <w:r>
        <w:rPr>
          <w:sz w:val="28"/>
          <w:szCs w:val="28"/>
        </w:rPr>
        <w:t>Муниципальные общеобразовательные учреждения, реализующие основную общеобразовательную программу дошкольного образования.</w:t>
      </w:r>
    </w:p>
    <w:p w:rsidR="00A161FC" w:rsidRPr="00A161FC" w:rsidRDefault="00A161FC" w:rsidP="00A161FC">
      <w:pPr>
        <w:rPr>
          <w:b/>
          <w:sz w:val="28"/>
          <w:szCs w:val="28"/>
        </w:rPr>
      </w:pPr>
      <w:r w:rsidRPr="00A161FC">
        <w:rPr>
          <w:b/>
          <w:sz w:val="28"/>
          <w:szCs w:val="28"/>
        </w:rPr>
        <w:t>3. Вопросы:</w:t>
      </w:r>
    </w:p>
    <w:p w:rsidR="00FF001A" w:rsidRDefault="00A161FC" w:rsidP="00FF001A">
      <w:pPr>
        <w:rPr>
          <w:sz w:val="28"/>
          <w:szCs w:val="28"/>
        </w:rPr>
      </w:pPr>
      <w:r>
        <w:rPr>
          <w:sz w:val="28"/>
          <w:szCs w:val="28"/>
        </w:rPr>
        <w:t>1.Соответствие требованиям СанПиН 2.4.1.3049-13г.:</w:t>
      </w:r>
      <w:r w:rsidR="00FF001A" w:rsidRPr="00FF001A">
        <w:rPr>
          <w:sz w:val="28"/>
          <w:szCs w:val="28"/>
        </w:rPr>
        <w:t xml:space="preserve"> </w:t>
      </w:r>
    </w:p>
    <w:p w:rsidR="00FF001A" w:rsidRDefault="00FF001A" w:rsidP="00FF001A">
      <w:pPr>
        <w:rPr>
          <w:sz w:val="28"/>
          <w:szCs w:val="28"/>
        </w:rPr>
      </w:pPr>
      <w:r>
        <w:rPr>
          <w:sz w:val="28"/>
          <w:szCs w:val="28"/>
        </w:rPr>
        <w:t xml:space="preserve">- Приём  в дошкольное отделение (личные дела воспитанников), комплектование дошкольных групп (ЭДС), организация режима дня. </w:t>
      </w:r>
    </w:p>
    <w:p w:rsidR="00FF001A" w:rsidRDefault="00E14AFF">
      <w:pPr>
        <w:rPr>
          <w:sz w:val="28"/>
          <w:szCs w:val="28"/>
        </w:rPr>
      </w:pPr>
      <w:r>
        <w:rPr>
          <w:sz w:val="28"/>
          <w:szCs w:val="28"/>
        </w:rPr>
        <w:t xml:space="preserve">- Соблюдение требований </w:t>
      </w:r>
      <w:r w:rsidR="007B4720">
        <w:rPr>
          <w:sz w:val="28"/>
          <w:szCs w:val="28"/>
        </w:rPr>
        <w:t xml:space="preserve"> к </w:t>
      </w:r>
      <w:r w:rsidR="00D1132E">
        <w:rPr>
          <w:sz w:val="28"/>
          <w:szCs w:val="28"/>
        </w:rPr>
        <w:t xml:space="preserve">безопасности, </w:t>
      </w:r>
      <w:r>
        <w:rPr>
          <w:sz w:val="28"/>
          <w:szCs w:val="28"/>
        </w:rPr>
        <w:t xml:space="preserve"> охране</w:t>
      </w:r>
      <w:r w:rsidR="00D1132E">
        <w:rPr>
          <w:sz w:val="28"/>
          <w:szCs w:val="28"/>
        </w:rPr>
        <w:t xml:space="preserve"> </w:t>
      </w:r>
      <w:r>
        <w:rPr>
          <w:sz w:val="28"/>
          <w:szCs w:val="28"/>
        </w:rPr>
        <w:t xml:space="preserve"> жизни и здоровья воспитанников: </w:t>
      </w:r>
      <w:r w:rsidR="00D1132E">
        <w:rPr>
          <w:sz w:val="28"/>
          <w:szCs w:val="28"/>
        </w:rPr>
        <w:t>ограждение здания,</w:t>
      </w:r>
      <w:r w:rsidR="00B26151">
        <w:rPr>
          <w:sz w:val="28"/>
          <w:szCs w:val="28"/>
        </w:rPr>
        <w:t xml:space="preserve"> </w:t>
      </w:r>
      <w:r>
        <w:rPr>
          <w:sz w:val="28"/>
          <w:szCs w:val="28"/>
        </w:rPr>
        <w:t>оборудование игровых участков, ТБ, ПБ</w:t>
      </w:r>
      <w:r w:rsidR="00D1132E">
        <w:rPr>
          <w:sz w:val="28"/>
          <w:szCs w:val="28"/>
        </w:rPr>
        <w:t>.</w:t>
      </w:r>
    </w:p>
    <w:p w:rsidR="00FF001A" w:rsidRDefault="00FF001A" w:rsidP="00FF001A">
      <w:pPr>
        <w:rPr>
          <w:sz w:val="28"/>
          <w:szCs w:val="28"/>
        </w:rPr>
      </w:pPr>
      <w:r>
        <w:rPr>
          <w:sz w:val="28"/>
          <w:szCs w:val="28"/>
        </w:rPr>
        <w:t>- Организация питания.</w:t>
      </w:r>
    </w:p>
    <w:p w:rsidR="002A2C23" w:rsidRDefault="00FF001A">
      <w:pPr>
        <w:rPr>
          <w:b/>
          <w:sz w:val="28"/>
          <w:szCs w:val="28"/>
        </w:rPr>
      </w:pPr>
      <w:r>
        <w:rPr>
          <w:sz w:val="28"/>
          <w:szCs w:val="28"/>
        </w:rPr>
        <w:t>2.</w:t>
      </w:r>
      <w:r w:rsidR="00E14AFF">
        <w:rPr>
          <w:sz w:val="28"/>
          <w:szCs w:val="28"/>
        </w:rPr>
        <w:t xml:space="preserve">  Наличие разработанных и утверждённых образовательных программ</w:t>
      </w:r>
      <w:r w:rsidR="000A4A6D">
        <w:rPr>
          <w:sz w:val="28"/>
          <w:szCs w:val="28"/>
        </w:rPr>
        <w:t>.</w:t>
      </w:r>
      <w:r w:rsidR="00E14AFF">
        <w:rPr>
          <w:sz w:val="28"/>
          <w:szCs w:val="28"/>
        </w:rPr>
        <w:t xml:space="preserve"> </w:t>
      </w:r>
    </w:p>
    <w:p w:rsidR="007B4720" w:rsidRDefault="007B4720">
      <w:pPr>
        <w:rPr>
          <w:b/>
          <w:sz w:val="28"/>
          <w:szCs w:val="28"/>
        </w:rPr>
      </w:pPr>
    </w:p>
    <w:p w:rsidR="007B4720" w:rsidRDefault="007B4720">
      <w:pPr>
        <w:rPr>
          <w:b/>
          <w:sz w:val="28"/>
          <w:szCs w:val="28"/>
        </w:rPr>
      </w:pPr>
    </w:p>
    <w:p w:rsidR="000A4A6D" w:rsidRDefault="000A4A6D">
      <w:pPr>
        <w:rPr>
          <w:b/>
          <w:sz w:val="28"/>
          <w:szCs w:val="28"/>
        </w:rPr>
      </w:pPr>
    </w:p>
    <w:p w:rsidR="00E14AFF" w:rsidRPr="002A2C23" w:rsidRDefault="00FF001A">
      <w:pPr>
        <w:rPr>
          <w:b/>
          <w:sz w:val="28"/>
          <w:szCs w:val="28"/>
        </w:rPr>
      </w:pPr>
      <w:r w:rsidRPr="002A2C23">
        <w:rPr>
          <w:b/>
          <w:sz w:val="28"/>
          <w:szCs w:val="28"/>
        </w:rPr>
        <w:t xml:space="preserve">По результатам проведения выездной проверки установлено следующее: </w:t>
      </w:r>
    </w:p>
    <w:p w:rsidR="002A2C23" w:rsidRDefault="00D11719" w:rsidP="002A2C23">
      <w:pPr>
        <w:rPr>
          <w:sz w:val="28"/>
          <w:szCs w:val="28"/>
        </w:rPr>
      </w:pPr>
      <w:r>
        <w:rPr>
          <w:sz w:val="28"/>
          <w:szCs w:val="28"/>
        </w:rPr>
        <w:lastRenderedPageBreak/>
        <w:t xml:space="preserve">    </w:t>
      </w:r>
      <w:r w:rsidR="00285F98">
        <w:rPr>
          <w:sz w:val="28"/>
          <w:szCs w:val="28"/>
        </w:rPr>
        <w:t xml:space="preserve"> </w:t>
      </w:r>
      <w:r w:rsidR="002A2C23">
        <w:rPr>
          <w:sz w:val="28"/>
          <w:szCs w:val="28"/>
        </w:rPr>
        <w:t xml:space="preserve">В Эльбрусском муниципальном районе 14 муниципальных общеобразовательных учреждений, реализующих основную общеобразовательную программу дошкольного образования.                                                     </w:t>
      </w:r>
    </w:p>
    <w:p w:rsidR="002A2C23" w:rsidRDefault="002A2C23" w:rsidP="002A2C23">
      <w:pPr>
        <w:rPr>
          <w:sz w:val="28"/>
          <w:szCs w:val="28"/>
        </w:rPr>
      </w:pPr>
      <w:r>
        <w:rPr>
          <w:sz w:val="28"/>
          <w:szCs w:val="28"/>
        </w:rPr>
        <w:t xml:space="preserve">           В дошкольных отделениях </w:t>
      </w:r>
      <w:r w:rsidRPr="008D3F47">
        <w:rPr>
          <w:sz w:val="28"/>
          <w:szCs w:val="28"/>
        </w:rPr>
        <w:t>1743 воспитанника</w:t>
      </w:r>
      <w:r>
        <w:rPr>
          <w:sz w:val="28"/>
          <w:szCs w:val="28"/>
        </w:rPr>
        <w:t xml:space="preserve">, из них:                                                                                          - в  г.п.Тырныауз                                           - 1147 детей;                                                                                                       - в сельских  поселениях                             - 596 детей.                                           Количество дошкольных групп                 - 75,  из них:                                                                                    -  раннего возраста (с 1,5 до 3лет)            -  18  групп;                                                                                    -  дошкольного возраста (с 3-до 7лет)     - 57 групп.                                                                            </w:t>
      </w:r>
    </w:p>
    <w:p w:rsidR="00867571" w:rsidRDefault="001E4659">
      <w:pPr>
        <w:rPr>
          <w:sz w:val="28"/>
          <w:szCs w:val="28"/>
        </w:rPr>
      </w:pPr>
      <w:r>
        <w:rPr>
          <w:sz w:val="28"/>
          <w:szCs w:val="28"/>
        </w:rPr>
        <w:t xml:space="preserve">    </w:t>
      </w:r>
      <w:r w:rsidR="00285F98">
        <w:rPr>
          <w:sz w:val="28"/>
          <w:szCs w:val="28"/>
        </w:rPr>
        <w:t xml:space="preserve"> </w:t>
      </w:r>
      <w:r w:rsidR="00FF001A">
        <w:rPr>
          <w:sz w:val="28"/>
          <w:szCs w:val="28"/>
        </w:rPr>
        <w:t>В дошкольны</w:t>
      </w:r>
      <w:r w:rsidR="00285F98">
        <w:rPr>
          <w:sz w:val="28"/>
          <w:szCs w:val="28"/>
        </w:rPr>
        <w:t>е</w:t>
      </w:r>
      <w:r w:rsidR="00FF001A">
        <w:rPr>
          <w:sz w:val="28"/>
          <w:szCs w:val="28"/>
        </w:rPr>
        <w:t xml:space="preserve"> отделения</w:t>
      </w:r>
      <w:r w:rsidR="00285F98">
        <w:rPr>
          <w:sz w:val="28"/>
          <w:szCs w:val="28"/>
        </w:rPr>
        <w:t xml:space="preserve"> муниципальных общеобразовательных учреждений </w:t>
      </w:r>
      <w:r w:rsidR="00FF001A">
        <w:rPr>
          <w:sz w:val="28"/>
          <w:szCs w:val="28"/>
        </w:rPr>
        <w:t xml:space="preserve"> приём детей </w:t>
      </w:r>
      <w:r w:rsidR="00285F98">
        <w:rPr>
          <w:sz w:val="28"/>
          <w:szCs w:val="28"/>
        </w:rPr>
        <w:t xml:space="preserve">ведётся через единую информационную систему «Электронный детский сад», с направлением от управления образования. Комплектование ведётся заведующей дошкольным отделением с учётом возрастных особенностей в общеразвивающие группы, дети-инвалиды и ОВЗ распределены в группы компенсирующего вида.   </w:t>
      </w:r>
      <w:r w:rsidR="00C753DD">
        <w:rPr>
          <w:sz w:val="28"/>
          <w:szCs w:val="28"/>
        </w:rPr>
        <w:t xml:space="preserve">Администраторы ЭДС в дошкольных отделениях имеют личный логин, пароль  в информационной системе «ЭДС», системно ведут работу по корректировку отчисления и зачисления воспитанников.                                              </w:t>
      </w:r>
      <w:r w:rsidR="00285F98">
        <w:rPr>
          <w:sz w:val="28"/>
          <w:szCs w:val="28"/>
        </w:rPr>
        <w:t xml:space="preserve">                                                      Норма  комплектования детей в дошкольных группах  соблюдается,</w:t>
      </w:r>
      <w:r w:rsidR="00867571">
        <w:rPr>
          <w:sz w:val="28"/>
          <w:szCs w:val="28"/>
        </w:rPr>
        <w:t xml:space="preserve">                  имеются </w:t>
      </w:r>
      <w:r w:rsidR="00285F98">
        <w:rPr>
          <w:sz w:val="28"/>
          <w:szCs w:val="28"/>
        </w:rPr>
        <w:t xml:space="preserve"> </w:t>
      </w:r>
      <w:r w:rsidR="00867571">
        <w:rPr>
          <w:sz w:val="28"/>
          <w:szCs w:val="28"/>
        </w:rPr>
        <w:t>нарушения:</w:t>
      </w:r>
      <w:r w:rsidR="00285F98">
        <w:rPr>
          <w:sz w:val="28"/>
          <w:szCs w:val="28"/>
        </w:rPr>
        <w:t xml:space="preserve"> </w:t>
      </w:r>
      <w:r w:rsidR="000A4A6D">
        <w:rPr>
          <w:sz w:val="28"/>
          <w:szCs w:val="28"/>
        </w:rPr>
        <w:t xml:space="preserve"> </w:t>
      </w:r>
      <w:r w:rsidR="00285F98">
        <w:rPr>
          <w:sz w:val="28"/>
          <w:szCs w:val="28"/>
        </w:rPr>
        <w:t xml:space="preserve">ДО№1 «Гимназия№5» и ДО№5 «Лицей№1», где </w:t>
      </w:r>
      <w:r w:rsidR="00867571">
        <w:rPr>
          <w:sz w:val="28"/>
          <w:szCs w:val="28"/>
        </w:rPr>
        <w:t>имеется</w:t>
      </w:r>
      <w:r w:rsidR="00285F98">
        <w:rPr>
          <w:sz w:val="28"/>
          <w:szCs w:val="28"/>
        </w:rPr>
        <w:t xml:space="preserve"> превышение нормы наполняемости(32-35 детей в группе)</w:t>
      </w:r>
      <w:r w:rsidR="00C753DD">
        <w:rPr>
          <w:sz w:val="28"/>
          <w:szCs w:val="28"/>
        </w:rPr>
        <w:t>.</w:t>
      </w:r>
      <w:r w:rsidR="00285F98">
        <w:rPr>
          <w:sz w:val="28"/>
          <w:szCs w:val="28"/>
        </w:rPr>
        <w:t xml:space="preserve">                                                        Личные дела воспитанников </w:t>
      </w:r>
      <w:r w:rsidR="00C753DD">
        <w:rPr>
          <w:sz w:val="28"/>
          <w:szCs w:val="28"/>
        </w:rPr>
        <w:t>имеются в наличии,</w:t>
      </w:r>
      <w:r w:rsidR="00285F98">
        <w:rPr>
          <w:sz w:val="28"/>
          <w:szCs w:val="28"/>
        </w:rPr>
        <w:t xml:space="preserve"> ведутся</w:t>
      </w:r>
      <w:r w:rsidR="00C753DD">
        <w:rPr>
          <w:sz w:val="28"/>
          <w:szCs w:val="28"/>
        </w:rPr>
        <w:t xml:space="preserve"> </w:t>
      </w:r>
      <w:r w:rsidR="00285F98">
        <w:rPr>
          <w:sz w:val="28"/>
          <w:szCs w:val="28"/>
        </w:rPr>
        <w:t xml:space="preserve"> </w:t>
      </w:r>
      <w:r w:rsidR="009D4A75">
        <w:rPr>
          <w:sz w:val="28"/>
          <w:szCs w:val="28"/>
        </w:rPr>
        <w:t xml:space="preserve">заведующими </w:t>
      </w:r>
      <w:r w:rsidR="00285F98">
        <w:rPr>
          <w:sz w:val="28"/>
          <w:szCs w:val="28"/>
        </w:rPr>
        <w:t xml:space="preserve"> </w:t>
      </w:r>
      <w:r w:rsidR="00C753DD">
        <w:rPr>
          <w:sz w:val="28"/>
          <w:szCs w:val="28"/>
        </w:rPr>
        <w:t>дошкольны</w:t>
      </w:r>
      <w:r w:rsidR="009D4A75">
        <w:rPr>
          <w:sz w:val="28"/>
          <w:szCs w:val="28"/>
        </w:rPr>
        <w:t>ми отделениями</w:t>
      </w:r>
      <w:r w:rsidR="00C753DD">
        <w:rPr>
          <w:sz w:val="28"/>
          <w:szCs w:val="28"/>
        </w:rPr>
        <w:t xml:space="preserve"> в </w:t>
      </w:r>
      <w:r w:rsidR="00285F98">
        <w:rPr>
          <w:sz w:val="28"/>
          <w:szCs w:val="28"/>
        </w:rPr>
        <w:t>соответствии с требованиями</w:t>
      </w:r>
      <w:r w:rsidR="00C753DD">
        <w:rPr>
          <w:sz w:val="28"/>
          <w:szCs w:val="28"/>
        </w:rPr>
        <w:t xml:space="preserve"> </w:t>
      </w:r>
      <w:r w:rsidR="00285F98">
        <w:rPr>
          <w:sz w:val="28"/>
          <w:szCs w:val="28"/>
        </w:rPr>
        <w:t>(</w:t>
      </w:r>
      <w:r w:rsidR="00C753DD">
        <w:rPr>
          <w:sz w:val="28"/>
          <w:szCs w:val="28"/>
        </w:rPr>
        <w:t>перечень наличия справок</w:t>
      </w:r>
      <w:r w:rsidR="009D4A75">
        <w:rPr>
          <w:sz w:val="28"/>
          <w:szCs w:val="28"/>
        </w:rPr>
        <w:t xml:space="preserve">, документов </w:t>
      </w:r>
      <w:r w:rsidR="00C753DD">
        <w:rPr>
          <w:sz w:val="28"/>
          <w:szCs w:val="28"/>
        </w:rPr>
        <w:t xml:space="preserve"> име</w:t>
      </w:r>
      <w:r w:rsidR="009D4A75">
        <w:rPr>
          <w:sz w:val="28"/>
          <w:szCs w:val="28"/>
        </w:rPr>
        <w:t>ю</w:t>
      </w:r>
      <w:r w:rsidR="00C753DD">
        <w:rPr>
          <w:sz w:val="28"/>
          <w:szCs w:val="28"/>
        </w:rPr>
        <w:t>тся).</w:t>
      </w:r>
      <w:r w:rsidR="009D4A75">
        <w:rPr>
          <w:sz w:val="28"/>
          <w:szCs w:val="28"/>
        </w:rPr>
        <w:t xml:space="preserve">                                                                        Личные дела воспитанников  ведутся школе, а не в дошкольном отделении                   ( ДО№7 «СОШ№6» г.п. Тырныауз).                                                                              </w:t>
      </w:r>
      <w:r w:rsidR="00867571">
        <w:rPr>
          <w:sz w:val="28"/>
          <w:szCs w:val="28"/>
        </w:rPr>
        <w:t xml:space="preserve">Режим дня соблюдается, выдерживается </w:t>
      </w:r>
      <w:r w:rsidR="009D4A75">
        <w:rPr>
          <w:sz w:val="28"/>
          <w:szCs w:val="28"/>
        </w:rPr>
        <w:t>учебная нагрузка, режимные моменты (прогулка, сон, НОД).</w:t>
      </w:r>
    </w:p>
    <w:p w:rsidR="00C753DD" w:rsidRDefault="00D1132E">
      <w:pPr>
        <w:rPr>
          <w:sz w:val="28"/>
          <w:szCs w:val="28"/>
        </w:rPr>
      </w:pPr>
      <w:r>
        <w:rPr>
          <w:sz w:val="28"/>
          <w:szCs w:val="28"/>
        </w:rPr>
        <w:t xml:space="preserve">      </w:t>
      </w:r>
      <w:r w:rsidR="009D4A75">
        <w:rPr>
          <w:sz w:val="28"/>
          <w:szCs w:val="28"/>
        </w:rPr>
        <w:t>В дошкольных отделениях ведётся системная работа по охране жизни и здоровья детей, ТБ,</w:t>
      </w:r>
      <w:r>
        <w:rPr>
          <w:sz w:val="28"/>
          <w:szCs w:val="28"/>
        </w:rPr>
        <w:t xml:space="preserve"> </w:t>
      </w:r>
      <w:r w:rsidR="009D4A75">
        <w:rPr>
          <w:sz w:val="28"/>
          <w:szCs w:val="28"/>
        </w:rPr>
        <w:t xml:space="preserve">ПБ. Назначены </w:t>
      </w:r>
      <w:r>
        <w:rPr>
          <w:sz w:val="28"/>
          <w:szCs w:val="28"/>
        </w:rPr>
        <w:t xml:space="preserve">ответственные за ведение документации и инструктажа. Своевременно проведены мероприятия по организации начала нового 2017-2018учебного года. Игровые участки оборудованы, но имеются нарушения: отсутствие навесов на игровых </w:t>
      </w:r>
      <w:r w:rsidR="00B26151">
        <w:rPr>
          <w:sz w:val="28"/>
          <w:szCs w:val="28"/>
        </w:rPr>
        <w:t>участках (ДО «СОШ»                  с.п. Лашкута, в дошкольных отделениях приспособленных помещений «СОШ№1» с.п. Кёнделен, «СОШ» с.п. Терскол, «СОШ» с.п. Бедык»).</w:t>
      </w:r>
      <w:r w:rsidR="00127FD6">
        <w:rPr>
          <w:sz w:val="28"/>
          <w:szCs w:val="28"/>
        </w:rPr>
        <w:t xml:space="preserve"> </w:t>
      </w:r>
      <w:r w:rsidR="00127FD6">
        <w:rPr>
          <w:sz w:val="28"/>
          <w:szCs w:val="28"/>
        </w:rPr>
        <w:lastRenderedPageBreak/>
        <w:t>Отсутствие системы пожарной сигнализации в отдельно стоящих зданиях дошкольных отделений, за исключением:  ДО «СОШ» с.п. Былым, ДО№3 «СОШ№2» г.п. Тырныауз. Во всех дошкольных отделениях установлено  и ведётся видеонаблюдение.</w:t>
      </w:r>
    </w:p>
    <w:p w:rsidR="00B26151" w:rsidRDefault="00B26151" w:rsidP="008C02ED">
      <w:pPr>
        <w:rPr>
          <w:sz w:val="28"/>
          <w:szCs w:val="28"/>
        </w:rPr>
      </w:pPr>
      <w:r>
        <w:rPr>
          <w:sz w:val="28"/>
          <w:szCs w:val="28"/>
        </w:rPr>
        <w:t xml:space="preserve">       </w:t>
      </w:r>
      <w:r w:rsidR="002A2C23">
        <w:rPr>
          <w:sz w:val="28"/>
          <w:szCs w:val="28"/>
        </w:rPr>
        <w:t xml:space="preserve">    В целях изучения ситуации с организацией питания и расходованием финансовых средств на приобретение продуктов  на начало нового учебного года в муниципальных общеобразовательных учреждениях, реализующих основную общеобразовательную программу</w:t>
      </w:r>
      <w:r w:rsidR="008C02ED">
        <w:rPr>
          <w:sz w:val="28"/>
          <w:szCs w:val="28"/>
        </w:rPr>
        <w:t>,</w:t>
      </w:r>
      <w:r w:rsidR="002A2C23">
        <w:rPr>
          <w:sz w:val="28"/>
          <w:szCs w:val="28"/>
        </w:rPr>
        <w:t xml:space="preserve"> были проверены и изучен</w:t>
      </w:r>
      <w:r w:rsidR="001E4659">
        <w:rPr>
          <w:sz w:val="28"/>
          <w:szCs w:val="28"/>
        </w:rPr>
        <w:t xml:space="preserve"> ряд</w:t>
      </w:r>
      <w:r w:rsidR="002A2C23">
        <w:rPr>
          <w:sz w:val="28"/>
          <w:szCs w:val="28"/>
        </w:rPr>
        <w:t xml:space="preserve"> вопрос</w:t>
      </w:r>
      <w:r w:rsidR="001E4659">
        <w:rPr>
          <w:sz w:val="28"/>
          <w:szCs w:val="28"/>
        </w:rPr>
        <w:t>ов</w:t>
      </w:r>
      <w:r w:rsidR="008C02ED">
        <w:rPr>
          <w:sz w:val="28"/>
          <w:szCs w:val="28"/>
        </w:rPr>
        <w:t xml:space="preserve"> и нормативно-правовые документы</w:t>
      </w:r>
      <w:r w:rsidR="002A2C23">
        <w:rPr>
          <w:sz w:val="28"/>
          <w:szCs w:val="28"/>
        </w:rPr>
        <w:t xml:space="preserve"> по организации питания</w:t>
      </w:r>
      <w:r w:rsidR="008C02ED">
        <w:rPr>
          <w:sz w:val="28"/>
          <w:szCs w:val="28"/>
        </w:rPr>
        <w:t>.</w:t>
      </w:r>
      <w:r>
        <w:rPr>
          <w:sz w:val="28"/>
          <w:szCs w:val="28"/>
        </w:rPr>
        <w:t xml:space="preserve">  </w:t>
      </w:r>
      <w:r w:rsidR="008C02ED">
        <w:rPr>
          <w:sz w:val="28"/>
          <w:szCs w:val="28"/>
        </w:rPr>
        <w:t xml:space="preserve">              Так, р</w:t>
      </w:r>
      <w:r>
        <w:rPr>
          <w:sz w:val="28"/>
          <w:szCs w:val="28"/>
        </w:rPr>
        <w:t xml:space="preserve">одительская плата за присмотр и уход за детьми в учреждениях Эльбрусского муниципального района взимается в размере 800рублей с учётом льгот некоторым категориям детей в соответствии с Постановлением главы местной администрации Эльбрусского муниципального района за №150 от 05.11.2013г «Родительская плата за присмотр и уход за детьми в учреждениях Эльбрусского муниципального района, осуществляющие образовательную деятельность по реализации образовательных программ дошкольного образования»   и Постановлением главы местной администрации Эльбрусского муниципального района за №286 от 03.10.2014г. «Об утверждении порядка взимания и использования родительской платы за присмотр и уход за детьми в муниципальных образовательных учреждениях Эльбрусского муниципального района, реализующих основную общеобразовательную программу дошкольного образования».  </w:t>
      </w:r>
      <w:r w:rsidR="00127FD6">
        <w:rPr>
          <w:sz w:val="28"/>
          <w:szCs w:val="28"/>
        </w:rPr>
        <w:t xml:space="preserve">                                                                                                            </w:t>
      </w:r>
      <w:r>
        <w:rPr>
          <w:sz w:val="28"/>
          <w:szCs w:val="28"/>
        </w:rPr>
        <w:t xml:space="preserve">Количество льготников составляет 349 детей, из них:                                                                                        - 750рублей (10% от общей стоимости содержания ребёнка)   - 281 ребёнок;                                                                                                               -  400рублей (50% )                                                                             </w:t>
      </w:r>
      <w:r w:rsidR="008C02ED">
        <w:rPr>
          <w:sz w:val="28"/>
          <w:szCs w:val="28"/>
        </w:rPr>
        <w:t xml:space="preserve">   </w:t>
      </w:r>
      <w:r w:rsidR="00D11719">
        <w:rPr>
          <w:sz w:val="28"/>
          <w:szCs w:val="28"/>
        </w:rPr>
        <w:t xml:space="preserve"> </w:t>
      </w:r>
      <w:r>
        <w:rPr>
          <w:sz w:val="28"/>
          <w:szCs w:val="28"/>
        </w:rPr>
        <w:t xml:space="preserve">- 10 детей;                                                                                                                    -   б/п                                                                                    </w:t>
      </w:r>
      <w:r w:rsidR="008C02ED">
        <w:rPr>
          <w:sz w:val="28"/>
          <w:szCs w:val="28"/>
        </w:rPr>
        <w:t xml:space="preserve">                     </w:t>
      </w:r>
      <w:r w:rsidR="00D11719">
        <w:rPr>
          <w:sz w:val="28"/>
          <w:szCs w:val="28"/>
        </w:rPr>
        <w:t xml:space="preserve"> </w:t>
      </w:r>
      <w:r>
        <w:rPr>
          <w:sz w:val="28"/>
          <w:szCs w:val="28"/>
        </w:rPr>
        <w:t xml:space="preserve">- 58 детей.                                                                                                                            </w:t>
      </w:r>
    </w:p>
    <w:p w:rsidR="00B26151" w:rsidRDefault="00B26151" w:rsidP="008C02ED">
      <w:pPr>
        <w:rPr>
          <w:sz w:val="28"/>
          <w:szCs w:val="28"/>
        </w:rPr>
      </w:pPr>
      <w:r>
        <w:rPr>
          <w:sz w:val="28"/>
          <w:szCs w:val="28"/>
        </w:rPr>
        <w:t xml:space="preserve">     В соответствии с Постановлением главы местной администрации Эльбрусского муниципального района за №149 от 20.05.2014г.                                         «Об организации питания детей в дошкольных отделениях общеобразовательных учреждений Эльбрусского муниципального района» в дошкольных отделениях установлен ежедневный норматив на одного ребёнка в сумме 65,94 рублей. </w:t>
      </w:r>
    </w:p>
    <w:p w:rsidR="00B26151" w:rsidRDefault="00B26151" w:rsidP="008C02ED">
      <w:pPr>
        <w:rPr>
          <w:sz w:val="28"/>
          <w:szCs w:val="28"/>
        </w:rPr>
      </w:pPr>
      <w:r>
        <w:rPr>
          <w:sz w:val="28"/>
          <w:szCs w:val="28"/>
        </w:rPr>
        <w:t xml:space="preserve">      Родительская плата вносится  своевременно на внебюджетный счёт МУ «Управление финансами» администрации Эльбрусского муниципального района через Сбербанк  родителем, на которого открыт личный счёт.</w:t>
      </w:r>
    </w:p>
    <w:p w:rsidR="00B26151" w:rsidRDefault="00B26151" w:rsidP="001E4659">
      <w:pPr>
        <w:rPr>
          <w:sz w:val="28"/>
          <w:szCs w:val="28"/>
        </w:rPr>
      </w:pPr>
      <w:r>
        <w:rPr>
          <w:sz w:val="28"/>
          <w:szCs w:val="28"/>
        </w:rPr>
        <w:t xml:space="preserve">   Дошкольные отделения функционируют в 2-х режимах:                                                 - г.п. Тырныауз - с 7.00ч. до 19.00ч.,  с  4-х разовым питанием (завтрак, обед, полдник ужин);                                                                                                                                              - с.п.  – с 8.00ч. до 18.00ч.,  с 3-х разовым питанием (завтрак, обед, усиленный полдник).</w:t>
      </w:r>
    </w:p>
    <w:p w:rsidR="00B26151" w:rsidRDefault="00B26151" w:rsidP="001E4659">
      <w:pPr>
        <w:rPr>
          <w:sz w:val="28"/>
          <w:szCs w:val="28"/>
        </w:rPr>
      </w:pPr>
      <w:r>
        <w:rPr>
          <w:sz w:val="28"/>
          <w:szCs w:val="28"/>
        </w:rPr>
        <w:t xml:space="preserve">    </w:t>
      </w:r>
      <w:r w:rsidR="001E4659">
        <w:rPr>
          <w:sz w:val="28"/>
          <w:szCs w:val="28"/>
        </w:rPr>
        <w:t>В</w:t>
      </w:r>
      <w:r w:rsidR="002A2C23">
        <w:rPr>
          <w:sz w:val="28"/>
          <w:szCs w:val="28"/>
        </w:rPr>
        <w:t xml:space="preserve"> </w:t>
      </w:r>
      <w:r>
        <w:rPr>
          <w:sz w:val="28"/>
          <w:szCs w:val="28"/>
        </w:rPr>
        <w:t xml:space="preserve"> ходе проверки в дошкольных отделениях  были проверены 10-дневное меню, ассортимент  продуктов питания, условия их хранения и ведения бракеража,  калорийность детского питания, исправность технологического оборудования, соблюдение ТБ, а также документация ведения учета завоза продуктов питания поставщиками, состояние внебюджетного и бюджетного финансирования на организацию питания.                                      </w:t>
      </w:r>
    </w:p>
    <w:p w:rsidR="00B26151" w:rsidRDefault="00B26151" w:rsidP="001E4659">
      <w:pPr>
        <w:rPr>
          <w:sz w:val="28"/>
          <w:szCs w:val="28"/>
        </w:rPr>
      </w:pPr>
      <w:r>
        <w:rPr>
          <w:sz w:val="28"/>
          <w:szCs w:val="28"/>
        </w:rPr>
        <w:t xml:space="preserve">    Состояние организации питания удовлетворительное, соблюдаются  требования СанПиН, питание обеспечивается качественными продуктами, ежедневное меню содержит разнообразие продуктов питания, выдерживается калорийность, условия хранения соответствуют санитарным требованиям. Ведётся системный контроль за ведением документации (меню, накладные, отчёты по питанию).</w:t>
      </w:r>
    </w:p>
    <w:p w:rsidR="00B26151" w:rsidRDefault="00B26151" w:rsidP="001E4659">
      <w:pPr>
        <w:rPr>
          <w:sz w:val="28"/>
          <w:szCs w:val="28"/>
        </w:rPr>
      </w:pPr>
      <w:r>
        <w:rPr>
          <w:sz w:val="28"/>
          <w:szCs w:val="28"/>
        </w:rPr>
        <w:t xml:space="preserve">    Вместе с тем, проверен порядок финансирования  и завоза продуктов питания, поставщики согласно поданным заявкам и финансированием своевременно завозят продукты питания.</w:t>
      </w:r>
    </w:p>
    <w:p w:rsidR="00B26151" w:rsidRDefault="00B26151" w:rsidP="001E4659">
      <w:pPr>
        <w:rPr>
          <w:sz w:val="28"/>
          <w:szCs w:val="28"/>
        </w:rPr>
      </w:pPr>
      <w:r>
        <w:rPr>
          <w:sz w:val="28"/>
          <w:szCs w:val="28"/>
        </w:rPr>
        <w:t xml:space="preserve">      В ходе проверки выявлены   нарушения в ценообразовании, т.е. при сравнении цен  на основные 20 продуктов питания  закупочные цены разные:                                                                                                                                         - мясо                                     – от 220  до 370 рублей;                                                                                           - рыба                                   </w:t>
      </w:r>
      <w:r w:rsidR="001E4659">
        <w:rPr>
          <w:sz w:val="28"/>
          <w:szCs w:val="28"/>
        </w:rPr>
        <w:t xml:space="preserve"> </w:t>
      </w:r>
      <w:r>
        <w:rPr>
          <w:sz w:val="28"/>
          <w:szCs w:val="28"/>
        </w:rPr>
        <w:t xml:space="preserve">– от 120  до 190 рублей;                                                                                                  - птица                                 </w:t>
      </w:r>
      <w:r w:rsidR="001E4659">
        <w:rPr>
          <w:sz w:val="28"/>
          <w:szCs w:val="28"/>
        </w:rPr>
        <w:t xml:space="preserve">  </w:t>
      </w:r>
      <w:r>
        <w:rPr>
          <w:sz w:val="28"/>
          <w:szCs w:val="28"/>
        </w:rPr>
        <w:t>– от 120  до 170рублей;                                                                                        - масло сли</w:t>
      </w:r>
      <w:r w:rsidR="001E4659">
        <w:rPr>
          <w:sz w:val="28"/>
          <w:szCs w:val="28"/>
        </w:rPr>
        <w:t xml:space="preserve">вочное            </w:t>
      </w:r>
      <w:r>
        <w:rPr>
          <w:sz w:val="28"/>
          <w:szCs w:val="28"/>
        </w:rPr>
        <w:t xml:space="preserve">  - от  200  до 410рублей;                                                                                   - капуста                            </w:t>
      </w:r>
      <w:r w:rsidR="001E4659">
        <w:rPr>
          <w:sz w:val="28"/>
          <w:szCs w:val="28"/>
        </w:rPr>
        <w:t xml:space="preserve">    </w:t>
      </w:r>
      <w:r>
        <w:rPr>
          <w:sz w:val="28"/>
          <w:szCs w:val="28"/>
        </w:rPr>
        <w:t>– от 12 до 25 рублей;                                                                                               - конд</w:t>
      </w:r>
      <w:r w:rsidR="001E4659">
        <w:rPr>
          <w:sz w:val="28"/>
          <w:szCs w:val="28"/>
        </w:rPr>
        <w:t xml:space="preserve">итерские изделия   </w:t>
      </w:r>
      <w:r>
        <w:rPr>
          <w:sz w:val="28"/>
          <w:szCs w:val="28"/>
        </w:rPr>
        <w:t>– от 120 до 250рублей .</w:t>
      </w:r>
    </w:p>
    <w:p w:rsidR="00B26151" w:rsidRDefault="00B26151" w:rsidP="001E4659">
      <w:pPr>
        <w:rPr>
          <w:sz w:val="28"/>
          <w:szCs w:val="28"/>
        </w:rPr>
      </w:pPr>
      <w:r>
        <w:rPr>
          <w:sz w:val="28"/>
          <w:szCs w:val="28"/>
        </w:rPr>
        <w:t xml:space="preserve">     В связи с этим не выдерживается  ежедневный  норматив питания на одного ребёнка.</w:t>
      </w:r>
      <w:r w:rsidR="001E4659">
        <w:rPr>
          <w:sz w:val="28"/>
          <w:szCs w:val="28"/>
        </w:rPr>
        <w:t xml:space="preserve"> Эти нарушения имеются во всех дошкольных отделениях муниципальных общеобразовательных учреждений.</w:t>
      </w:r>
    </w:p>
    <w:p w:rsidR="00B26151" w:rsidRDefault="00B26151" w:rsidP="001E4659">
      <w:pPr>
        <w:rPr>
          <w:sz w:val="28"/>
          <w:szCs w:val="28"/>
        </w:rPr>
      </w:pPr>
      <w:r>
        <w:rPr>
          <w:sz w:val="28"/>
          <w:szCs w:val="28"/>
        </w:rPr>
        <w:t xml:space="preserve">     В целях </w:t>
      </w:r>
      <w:r w:rsidR="001E4659">
        <w:rPr>
          <w:sz w:val="28"/>
          <w:szCs w:val="28"/>
        </w:rPr>
        <w:t xml:space="preserve">устранения нарушений и </w:t>
      </w:r>
      <w:r>
        <w:rPr>
          <w:sz w:val="28"/>
          <w:szCs w:val="28"/>
        </w:rPr>
        <w:t xml:space="preserve">контроля за эффективным расходованием финансовых средств на приобретение основных видов продуктов питания  в установленном порядке ценообразования  </w:t>
      </w:r>
      <w:r w:rsidR="001E4659">
        <w:rPr>
          <w:sz w:val="28"/>
          <w:szCs w:val="28"/>
        </w:rPr>
        <w:t xml:space="preserve">всем </w:t>
      </w:r>
      <w:r>
        <w:rPr>
          <w:sz w:val="28"/>
          <w:szCs w:val="28"/>
        </w:rPr>
        <w:t xml:space="preserve"> руководителям </w:t>
      </w:r>
      <w:r w:rsidR="001E4659">
        <w:rPr>
          <w:sz w:val="28"/>
          <w:szCs w:val="28"/>
        </w:rPr>
        <w:t xml:space="preserve">муниципальных </w:t>
      </w:r>
      <w:r>
        <w:rPr>
          <w:sz w:val="28"/>
          <w:szCs w:val="28"/>
        </w:rPr>
        <w:t>образовательных учреждений</w:t>
      </w:r>
      <w:r w:rsidR="001E4659">
        <w:rPr>
          <w:sz w:val="28"/>
          <w:szCs w:val="28"/>
        </w:rPr>
        <w:t xml:space="preserve"> </w:t>
      </w:r>
      <w:r>
        <w:rPr>
          <w:sz w:val="28"/>
          <w:szCs w:val="28"/>
        </w:rPr>
        <w:t xml:space="preserve"> даны строгие указания   по неукоснительному  соблюдению требований СанПиН к организации системного контроля за качеством продуктов питания, нормативом на одного ребёнка. </w:t>
      </w:r>
    </w:p>
    <w:p w:rsidR="00B26151" w:rsidRDefault="00AF2383" w:rsidP="00AF2383">
      <w:pPr>
        <w:rPr>
          <w:sz w:val="28"/>
          <w:szCs w:val="28"/>
        </w:rPr>
      </w:pPr>
      <w:r>
        <w:rPr>
          <w:sz w:val="28"/>
          <w:szCs w:val="28"/>
        </w:rPr>
        <w:t xml:space="preserve">    </w:t>
      </w:r>
      <w:r w:rsidR="001E4659">
        <w:rPr>
          <w:sz w:val="28"/>
          <w:szCs w:val="28"/>
        </w:rPr>
        <w:t>В дошкольных отделениях</w:t>
      </w:r>
      <w:r>
        <w:rPr>
          <w:sz w:val="28"/>
          <w:szCs w:val="28"/>
        </w:rPr>
        <w:t xml:space="preserve"> муниципальных общеобразовательных учреждениях</w:t>
      </w:r>
      <w:r w:rsidR="001E4659">
        <w:rPr>
          <w:sz w:val="28"/>
          <w:szCs w:val="28"/>
        </w:rPr>
        <w:t xml:space="preserve"> </w:t>
      </w:r>
      <w:r>
        <w:rPr>
          <w:sz w:val="28"/>
          <w:szCs w:val="28"/>
        </w:rPr>
        <w:t xml:space="preserve"> проверено соблюдение требований, предъявляемых к разработке и утверждению образовательной программы. </w:t>
      </w:r>
    </w:p>
    <w:p w:rsidR="00AF2383" w:rsidRDefault="00AF2383" w:rsidP="00AF2383">
      <w:pPr>
        <w:rPr>
          <w:sz w:val="28"/>
          <w:szCs w:val="28"/>
        </w:rPr>
      </w:pPr>
      <w:r>
        <w:rPr>
          <w:sz w:val="28"/>
          <w:szCs w:val="28"/>
        </w:rPr>
        <w:t>В ходе проверки выявилось следующее</w:t>
      </w:r>
      <w:r w:rsidR="000A4A6D">
        <w:rPr>
          <w:sz w:val="28"/>
          <w:szCs w:val="28"/>
        </w:rPr>
        <w:t xml:space="preserve">:                                                          </w:t>
      </w:r>
      <w:r>
        <w:rPr>
          <w:sz w:val="28"/>
          <w:szCs w:val="28"/>
        </w:rPr>
        <w:t xml:space="preserve"> образовательные программы были представлены всеми дошкольными отделениями, выдержаны в структуре, соответствуют локальным актам, возрастным особенностям детей</w:t>
      </w:r>
      <w:r w:rsidR="00AF73E3">
        <w:rPr>
          <w:sz w:val="28"/>
          <w:szCs w:val="28"/>
        </w:rPr>
        <w:t>, п</w:t>
      </w:r>
      <w:r>
        <w:rPr>
          <w:sz w:val="28"/>
          <w:szCs w:val="28"/>
        </w:rPr>
        <w:t>риняты на педсоветах в указанные сроки. Вместе с тем</w:t>
      </w:r>
      <w:r w:rsidR="00AF73E3">
        <w:rPr>
          <w:sz w:val="28"/>
          <w:szCs w:val="28"/>
        </w:rPr>
        <w:t>,</w:t>
      </w:r>
      <w:r>
        <w:rPr>
          <w:sz w:val="28"/>
          <w:szCs w:val="28"/>
        </w:rPr>
        <w:t xml:space="preserve"> имеются  следующие нарушения</w:t>
      </w:r>
      <w:r w:rsidR="00AF73E3">
        <w:rPr>
          <w:sz w:val="28"/>
          <w:szCs w:val="28"/>
        </w:rPr>
        <w:t xml:space="preserve"> в дошкольных отделениях муниципальных общеобразовательных учреждениях</w:t>
      </w:r>
      <w:r w:rsidR="00127FD6">
        <w:rPr>
          <w:sz w:val="28"/>
          <w:szCs w:val="28"/>
        </w:rPr>
        <w:t xml:space="preserve"> </w:t>
      </w:r>
      <w:r w:rsidR="00AF73E3">
        <w:rPr>
          <w:sz w:val="28"/>
          <w:szCs w:val="28"/>
        </w:rPr>
        <w:t>( ДО№3  МОУ «СОШ№2», ДО№7 «СОШ№6» г.п. Тырныауз</w:t>
      </w:r>
      <w:r>
        <w:rPr>
          <w:sz w:val="28"/>
          <w:szCs w:val="28"/>
        </w:rPr>
        <w:t xml:space="preserve">, </w:t>
      </w:r>
      <w:r w:rsidR="00127FD6">
        <w:rPr>
          <w:sz w:val="28"/>
          <w:szCs w:val="28"/>
        </w:rPr>
        <w:t xml:space="preserve">ДО «СОШ» п. Нейтрино, ДО «СОШ№1» с.п. Кёнделен, ДО «СОШ» с.п. Былым),  </w:t>
      </w:r>
      <w:r>
        <w:rPr>
          <w:sz w:val="28"/>
          <w:szCs w:val="28"/>
        </w:rPr>
        <w:t xml:space="preserve">в части:                                                          - не обозначены </w:t>
      </w:r>
      <w:r w:rsidR="00AF73E3">
        <w:rPr>
          <w:sz w:val="28"/>
          <w:szCs w:val="28"/>
        </w:rPr>
        <w:t>образовательные технологии, которые обеспечивают достижение требований стандартов;                                                                                                               - не соответствует нормативным требованиям в части  определения оптимальной учебной нагрузки планирование НОД ДО (превышен допустимый объем образовательной нагрузки в учебном плане);                                       - имеются нарушения установленных сроков утверждения образовательной программы  ДО;                                                                                                                                                                 - отсутствие разделов «физическое воспитание», «коррекционная работа», «работа с родителями»;                                                                                                                     - оформление титульных листов и содержания образовательной программы</w:t>
      </w:r>
      <w:r w:rsidR="00127FD6">
        <w:rPr>
          <w:sz w:val="28"/>
          <w:szCs w:val="28"/>
        </w:rPr>
        <w:t>;          - недостаточное оснащение УМК для реализации образовательной программы.</w:t>
      </w:r>
    </w:p>
    <w:p w:rsidR="00686230" w:rsidRDefault="00686230" w:rsidP="00AF2383">
      <w:pPr>
        <w:rPr>
          <w:sz w:val="28"/>
          <w:szCs w:val="28"/>
        </w:rPr>
      </w:pPr>
    </w:p>
    <w:p w:rsidR="00127FD6" w:rsidRDefault="00686230" w:rsidP="007B4720">
      <w:pPr>
        <w:jc w:val="center"/>
        <w:rPr>
          <w:b/>
          <w:sz w:val="28"/>
          <w:szCs w:val="28"/>
        </w:rPr>
      </w:pPr>
      <w:r w:rsidRPr="00686230">
        <w:rPr>
          <w:b/>
          <w:sz w:val="28"/>
          <w:szCs w:val="28"/>
        </w:rPr>
        <w:t>Предложения и рекомендации</w:t>
      </w:r>
      <w:r w:rsidR="007B4720">
        <w:rPr>
          <w:b/>
          <w:sz w:val="28"/>
          <w:szCs w:val="28"/>
        </w:rPr>
        <w:t xml:space="preserve">                                                                                               </w:t>
      </w:r>
      <w:r w:rsidRPr="00686230">
        <w:rPr>
          <w:b/>
          <w:sz w:val="28"/>
          <w:szCs w:val="28"/>
        </w:rPr>
        <w:t xml:space="preserve"> по результатам выездной проверки</w:t>
      </w:r>
      <w:r w:rsidR="007B4720">
        <w:rPr>
          <w:b/>
          <w:sz w:val="28"/>
          <w:szCs w:val="28"/>
        </w:rPr>
        <w:t xml:space="preserve"> в дошкольные отделения муниципальных общеобразовательных учреждений</w:t>
      </w:r>
      <w:r>
        <w:rPr>
          <w:b/>
          <w:sz w:val="28"/>
          <w:szCs w:val="28"/>
        </w:rPr>
        <w:t>:</w:t>
      </w:r>
    </w:p>
    <w:p w:rsidR="007B4720" w:rsidRPr="0007414E" w:rsidRDefault="00686230" w:rsidP="007B4720">
      <w:pPr>
        <w:rPr>
          <w:sz w:val="28"/>
          <w:szCs w:val="28"/>
        </w:rPr>
      </w:pPr>
      <w:r w:rsidRPr="00686230">
        <w:rPr>
          <w:sz w:val="28"/>
          <w:szCs w:val="28"/>
        </w:rPr>
        <w:t>1.</w:t>
      </w:r>
      <w:r>
        <w:rPr>
          <w:sz w:val="28"/>
          <w:szCs w:val="28"/>
        </w:rPr>
        <w:t>Разработать комплекс мер по устранению выявленных   в ходе выездной проверки</w:t>
      </w:r>
      <w:r w:rsidR="007B4720">
        <w:rPr>
          <w:sz w:val="28"/>
          <w:szCs w:val="28"/>
        </w:rPr>
        <w:t xml:space="preserve"> нарушений по соблюдению СанПиН</w:t>
      </w:r>
      <w:r w:rsidR="007B4720" w:rsidRPr="007B4720">
        <w:rPr>
          <w:sz w:val="28"/>
          <w:szCs w:val="28"/>
        </w:rPr>
        <w:t xml:space="preserve"> </w:t>
      </w:r>
      <w:r w:rsidR="007B4720">
        <w:rPr>
          <w:sz w:val="28"/>
          <w:szCs w:val="28"/>
        </w:rPr>
        <w:t xml:space="preserve"> 2.4.1.3049-13г.</w:t>
      </w:r>
      <w:r w:rsidR="000A4A6D">
        <w:rPr>
          <w:sz w:val="28"/>
          <w:szCs w:val="28"/>
        </w:rPr>
        <w:t xml:space="preserve"> и других нормативно-правовых актов,</w:t>
      </w:r>
      <w:r w:rsidR="007B4720">
        <w:rPr>
          <w:sz w:val="28"/>
          <w:szCs w:val="28"/>
        </w:rPr>
        <w:t xml:space="preserve"> в части: </w:t>
      </w:r>
      <w:r w:rsidR="007B4720" w:rsidRPr="00FF001A">
        <w:rPr>
          <w:sz w:val="28"/>
          <w:szCs w:val="28"/>
        </w:rPr>
        <w:t xml:space="preserve"> </w:t>
      </w:r>
      <w:r w:rsidR="007B4720">
        <w:rPr>
          <w:sz w:val="28"/>
          <w:szCs w:val="28"/>
        </w:rPr>
        <w:t xml:space="preserve">                           </w:t>
      </w:r>
      <w:r w:rsidR="000A4A6D">
        <w:rPr>
          <w:sz w:val="28"/>
          <w:szCs w:val="28"/>
        </w:rPr>
        <w:t xml:space="preserve">                                                                </w:t>
      </w:r>
      <w:r w:rsidR="007B4720">
        <w:rPr>
          <w:sz w:val="28"/>
          <w:szCs w:val="28"/>
        </w:rPr>
        <w:t xml:space="preserve"> - соблюдения требований к </w:t>
      </w:r>
      <w:r w:rsidR="000A4A6D">
        <w:rPr>
          <w:sz w:val="28"/>
          <w:szCs w:val="28"/>
        </w:rPr>
        <w:t xml:space="preserve">обеспечению </w:t>
      </w:r>
      <w:r w:rsidR="007B4720">
        <w:rPr>
          <w:sz w:val="28"/>
          <w:szCs w:val="28"/>
        </w:rPr>
        <w:t xml:space="preserve">безопасности,  охране  жизни и здоровья воспитанников: установление теневых навесов, </w:t>
      </w:r>
      <w:r w:rsidR="000A4A6D">
        <w:rPr>
          <w:sz w:val="28"/>
          <w:szCs w:val="28"/>
        </w:rPr>
        <w:t xml:space="preserve">доступного </w:t>
      </w:r>
      <w:r w:rsidR="007B4720">
        <w:rPr>
          <w:sz w:val="28"/>
          <w:szCs w:val="28"/>
        </w:rPr>
        <w:t xml:space="preserve">игрового оборудования на участках,  установление системы пожарной безопасности;                                                  </w:t>
      </w:r>
      <w:r w:rsidR="000A4A6D">
        <w:rPr>
          <w:sz w:val="28"/>
          <w:szCs w:val="28"/>
        </w:rPr>
        <w:t xml:space="preserve">                                                                                       </w:t>
      </w:r>
      <w:r w:rsidR="007B4720">
        <w:rPr>
          <w:sz w:val="28"/>
          <w:szCs w:val="28"/>
        </w:rPr>
        <w:t xml:space="preserve"> -</w:t>
      </w:r>
      <w:r w:rsidR="00C76FFC">
        <w:rPr>
          <w:sz w:val="28"/>
          <w:szCs w:val="28"/>
        </w:rPr>
        <w:t xml:space="preserve">  нормативно</w:t>
      </w:r>
      <w:r w:rsidR="000A4A6D">
        <w:rPr>
          <w:sz w:val="28"/>
          <w:szCs w:val="28"/>
        </w:rPr>
        <w:t>го</w:t>
      </w:r>
      <w:r w:rsidR="00C76FFC">
        <w:rPr>
          <w:sz w:val="28"/>
          <w:szCs w:val="28"/>
        </w:rPr>
        <w:t xml:space="preserve"> </w:t>
      </w:r>
      <w:r w:rsidR="0007414E">
        <w:rPr>
          <w:sz w:val="28"/>
          <w:szCs w:val="28"/>
        </w:rPr>
        <w:t xml:space="preserve"> распределени</w:t>
      </w:r>
      <w:r w:rsidR="000A4A6D">
        <w:rPr>
          <w:sz w:val="28"/>
          <w:szCs w:val="28"/>
        </w:rPr>
        <w:t>я</w:t>
      </w:r>
      <w:r w:rsidR="0007414E">
        <w:rPr>
          <w:sz w:val="28"/>
          <w:szCs w:val="28"/>
        </w:rPr>
        <w:t xml:space="preserve"> </w:t>
      </w:r>
      <w:r w:rsidR="007B4720">
        <w:rPr>
          <w:sz w:val="28"/>
          <w:szCs w:val="28"/>
        </w:rPr>
        <w:t xml:space="preserve"> должностных обязанностей заведующей за ведение</w:t>
      </w:r>
      <w:r w:rsidR="0007414E">
        <w:rPr>
          <w:sz w:val="28"/>
          <w:szCs w:val="28"/>
        </w:rPr>
        <w:t xml:space="preserve">м </w:t>
      </w:r>
      <w:r w:rsidR="007B4720">
        <w:rPr>
          <w:sz w:val="28"/>
          <w:szCs w:val="28"/>
        </w:rPr>
        <w:t xml:space="preserve"> документации</w:t>
      </w:r>
      <w:r w:rsidR="00C76FFC">
        <w:rPr>
          <w:sz w:val="28"/>
          <w:szCs w:val="28"/>
        </w:rPr>
        <w:t xml:space="preserve"> в дошкольном отделении</w:t>
      </w:r>
      <w:r w:rsidR="007B4720">
        <w:rPr>
          <w:sz w:val="28"/>
          <w:szCs w:val="28"/>
        </w:rPr>
        <w:t>;</w:t>
      </w:r>
      <w:r w:rsidR="00C76FFC">
        <w:rPr>
          <w:sz w:val="28"/>
          <w:szCs w:val="28"/>
        </w:rPr>
        <w:t xml:space="preserve">                                                                                                                                       </w:t>
      </w:r>
      <w:r w:rsidR="007B4720">
        <w:rPr>
          <w:sz w:val="28"/>
          <w:szCs w:val="28"/>
        </w:rPr>
        <w:t>-  соблюдени</w:t>
      </w:r>
      <w:r w:rsidR="000A4A6D">
        <w:rPr>
          <w:sz w:val="28"/>
          <w:szCs w:val="28"/>
        </w:rPr>
        <w:t xml:space="preserve">я </w:t>
      </w:r>
      <w:r w:rsidR="007B4720">
        <w:rPr>
          <w:sz w:val="28"/>
          <w:szCs w:val="28"/>
        </w:rPr>
        <w:t xml:space="preserve"> требовани</w:t>
      </w:r>
      <w:r w:rsidR="00C76FFC">
        <w:rPr>
          <w:sz w:val="28"/>
          <w:szCs w:val="28"/>
        </w:rPr>
        <w:t>й</w:t>
      </w:r>
      <w:r w:rsidR="007B4720">
        <w:rPr>
          <w:sz w:val="28"/>
          <w:szCs w:val="28"/>
        </w:rPr>
        <w:t xml:space="preserve"> к организации системного контроля за качеством продуктов питания, нормативом на одног</w:t>
      </w:r>
      <w:r w:rsidR="00C76FFC">
        <w:rPr>
          <w:sz w:val="28"/>
          <w:szCs w:val="28"/>
        </w:rPr>
        <w:t>о ребёнка и</w:t>
      </w:r>
      <w:r w:rsidR="007B4720">
        <w:rPr>
          <w:sz w:val="28"/>
          <w:szCs w:val="28"/>
        </w:rPr>
        <w:t xml:space="preserve">  эффективным расходованием финансовых средств на приобретение основных видов продуктов питания  в установленном порядке ценообразования</w:t>
      </w:r>
      <w:r w:rsidR="00C76FFC">
        <w:rPr>
          <w:sz w:val="28"/>
          <w:szCs w:val="28"/>
        </w:rPr>
        <w:t xml:space="preserve"> для организации детского питания</w:t>
      </w:r>
      <w:r w:rsidR="0007414E">
        <w:rPr>
          <w:sz w:val="28"/>
          <w:szCs w:val="28"/>
        </w:rPr>
        <w:t>;</w:t>
      </w:r>
      <w:r w:rsidR="007B4720">
        <w:rPr>
          <w:sz w:val="28"/>
          <w:szCs w:val="28"/>
        </w:rPr>
        <w:t xml:space="preserve"> </w:t>
      </w:r>
      <w:r w:rsidR="0007414E">
        <w:rPr>
          <w:sz w:val="28"/>
          <w:szCs w:val="28"/>
        </w:rPr>
        <w:t xml:space="preserve">                                                 </w:t>
      </w:r>
      <w:r w:rsidR="000A4A6D">
        <w:rPr>
          <w:sz w:val="28"/>
          <w:szCs w:val="28"/>
        </w:rPr>
        <w:t xml:space="preserve">                                                    </w:t>
      </w:r>
      <w:r w:rsidR="0007414E">
        <w:rPr>
          <w:sz w:val="28"/>
          <w:szCs w:val="28"/>
        </w:rPr>
        <w:t xml:space="preserve"> </w:t>
      </w:r>
      <w:r w:rsidR="000A4A6D">
        <w:rPr>
          <w:sz w:val="28"/>
          <w:szCs w:val="28"/>
        </w:rPr>
        <w:t>-</w:t>
      </w:r>
      <w:r w:rsidR="0007414E">
        <w:rPr>
          <w:sz w:val="28"/>
          <w:szCs w:val="28"/>
        </w:rPr>
        <w:t xml:space="preserve"> с</w:t>
      </w:r>
      <w:r w:rsidR="00C76FFC">
        <w:rPr>
          <w:sz w:val="28"/>
          <w:szCs w:val="28"/>
        </w:rPr>
        <w:t>облюдени</w:t>
      </w:r>
      <w:r w:rsidR="000A4A6D">
        <w:rPr>
          <w:sz w:val="28"/>
          <w:szCs w:val="28"/>
        </w:rPr>
        <w:t>я</w:t>
      </w:r>
      <w:r w:rsidR="00C76FFC">
        <w:rPr>
          <w:sz w:val="28"/>
          <w:szCs w:val="28"/>
        </w:rPr>
        <w:t xml:space="preserve"> требований, предъявляемых к разработке и утверждению образовательной программе: сроки реализации, учёт всех образовательных «областей», приведение в соответствие </w:t>
      </w:r>
      <w:r w:rsidR="0007414E">
        <w:rPr>
          <w:sz w:val="28"/>
          <w:szCs w:val="28"/>
        </w:rPr>
        <w:t xml:space="preserve">с нормативом </w:t>
      </w:r>
      <w:r w:rsidR="00C76FFC">
        <w:rPr>
          <w:sz w:val="28"/>
          <w:szCs w:val="28"/>
        </w:rPr>
        <w:t>учебн</w:t>
      </w:r>
      <w:r w:rsidR="0007414E">
        <w:rPr>
          <w:sz w:val="28"/>
          <w:szCs w:val="28"/>
        </w:rPr>
        <w:t>ую</w:t>
      </w:r>
      <w:r w:rsidR="00C76FFC">
        <w:rPr>
          <w:sz w:val="28"/>
          <w:szCs w:val="28"/>
        </w:rPr>
        <w:t xml:space="preserve"> нагрузк</w:t>
      </w:r>
      <w:r w:rsidR="0007414E">
        <w:rPr>
          <w:sz w:val="28"/>
          <w:szCs w:val="28"/>
        </w:rPr>
        <w:t>у</w:t>
      </w:r>
      <w:r w:rsidR="00C76FFC">
        <w:rPr>
          <w:sz w:val="28"/>
          <w:szCs w:val="28"/>
        </w:rPr>
        <w:t xml:space="preserve">, адаптация </w:t>
      </w:r>
      <w:r w:rsidR="0007414E">
        <w:rPr>
          <w:sz w:val="28"/>
          <w:szCs w:val="28"/>
        </w:rPr>
        <w:t xml:space="preserve"> образовательной </w:t>
      </w:r>
      <w:r w:rsidR="00C76FFC">
        <w:rPr>
          <w:sz w:val="28"/>
          <w:szCs w:val="28"/>
        </w:rPr>
        <w:t>программы к условиям получения образования в данном учреждении, наличие УМК.</w:t>
      </w:r>
      <w:r w:rsidR="00C76FFC">
        <w:rPr>
          <w:b/>
          <w:sz w:val="28"/>
          <w:szCs w:val="28"/>
        </w:rPr>
        <w:t xml:space="preserve"> </w:t>
      </w:r>
    </w:p>
    <w:p w:rsidR="0007414E" w:rsidRDefault="0007414E" w:rsidP="00AF2383">
      <w:pPr>
        <w:rPr>
          <w:sz w:val="28"/>
          <w:szCs w:val="28"/>
        </w:rPr>
      </w:pPr>
      <w:r>
        <w:rPr>
          <w:sz w:val="28"/>
          <w:szCs w:val="28"/>
        </w:rPr>
        <w:t>2. Провести совещание с руководителями и заведующими  муниципальных общеобразовательных учреждений, реализующих основную программу дошкольного образования, по  исполнению предписаний.</w:t>
      </w:r>
    </w:p>
    <w:p w:rsidR="00686230" w:rsidRPr="00686230" w:rsidRDefault="0007414E" w:rsidP="00AF2383">
      <w:pPr>
        <w:rPr>
          <w:sz w:val="28"/>
          <w:szCs w:val="28"/>
        </w:rPr>
      </w:pPr>
      <w:r>
        <w:rPr>
          <w:sz w:val="28"/>
          <w:szCs w:val="28"/>
        </w:rPr>
        <w:t>3. Провести консультации по устранению нарушений с выездом в дошкольные отделения муниципальных общеобразовательных учреждений с целью оказания методической помощи в соответствии с утвержденным графиком на декабрь 2017г.</w:t>
      </w:r>
    </w:p>
    <w:p w:rsidR="00AF73E3" w:rsidRPr="00686230" w:rsidRDefault="00AF73E3" w:rsidP="00AF2383">
      <w:pPr>
        <w:rPr>
          <w:b/>
          <w:sz w:val="28"/>
          <w:szCs w:val="28"/>
        </w:rPr>
      </w:pPr>
    </w:p>
    <w:p w:rsidR="00B26151" w:rsidRDefault="00D11719" w:rsidP="00B26151">
      <w:pPr>
        <w:jc w:val="both"/>
        <w:rPr>
          <w:sz w:val="28"/>
          <w:szCs w:val="28"/>
        </w:rPr>
      </w:pPr>
      <w:r>
        <w:rPr>
          <w:sz w:val="28"/>
          <w:szCs w:val="28"/>
        </w:rPr>
        <w:t>Дата составления отчёта: 1.12.2017г.</w:t>
      </w:r>
    </w:p>
    <w:p w:rsidR="00B26151" w:rsidRDefault="00D11719" w:rsidP="00B26151">
      <w:pPr>
        <w:jc w:val="both"/>
        <w:rPr>
          <w:sz w:val="28"/>
          <w:szCs w:val="28"/>
        </w:rPr>
      </w:pPr>
      <w:r>
        <w:rPr>
          <w:sz w:val="28"/>
          <w:szCs w:val="28"/>
        </w:rPr>
        <w:t>Моллаева З.М.    _______________________</w:t>
      </w:r>
    </w:p>
    <w:p w:rsidR="00D11719" w:rsidRDefault="00D11719" w:rsidP="00B26151">
      <w:pPr>
        <w:jc w:val="both"/>
        <w:rPr>
          <w:sz w:val="28"/>
          <w:szCs w:val="28"/>
        </w:rPr>
      </w:pPr>
      <w:r>
        <w:rPr>
          <w:sz w:val="28"/>
          <w:szCs w:val="28"/>
        </w:rPr>
        <w:t>Макитова Ш.Ж.   _______________________</w:t>
      </w: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jc w:val="both"/>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Default="00B26151" w:rsidP="00B26151">
      <w:pPr>
        <w:rPr>
          <w:sz w:val="28"/>
          <w:szCs w:val="28"/>
        </w:rPr>
      </w:pPr>
    </w:p>
    <w:p w:rsidR="00B26151" w:rsidRPr="0085378A" w:rsidRDefault="00B26151">
      <w:pPr>
        <w:rPr>
          <w:sz w:val="28"/>
          <w:szCs w:val="28"/>
        </w:rPr>
      </w:pPr>
    </w:p>
    <w:sectPr w:rsidR="00B26151" w:rsidRPr="00853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8A"/>
    <w:rsid w:val="0007414E"/>
    <w:rsid w:val="000A4A6D"/>
    <w:rsid w:val="00127FD6"/>
    <w:rsid w:val="001E4659"/>
    <w:rsid w:val="00285F98"/>
    <w:rsid w:val="002A2C23"/>
    <w:rsid w:val="002B19FD"/>
    <w:rsid w:val="00686230"/>
    <w:rsid w:val="007B4720"/>
    <w:rsid w:val="0085378A"/>
    <w:rsid w:val="00867571"/>
    <w:rsid w:val="008C02ED"/>
    <w:rsid w:val="008C60AB"/>
    <w:rsid w:val="009D4A75"/>
    <w:rsid w:val="00A161FC"/>
    <w:rsid w:val="00AF2383"/>
    <w:rsid w:val="00AF73E3"/>
    <w:rsid w:val="00B26151"/>
    <w:rsid w:val="00C753DD"/>
    <w:rsid w:val="00C76FFC"/>
    <w:rsid w:val="00D1132E"/>
    <w:rsid w:val="00D11719"/>
    <w:rsid w:val="00E14AFF"/>
    <w:rsid w:val="00FF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35E2-C520-488C-83CF-8EFC792F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Zareta</dc:creator>
  <cp:lastModifiedBy>СОШ_4</cp:lastModifiedBy>
  <cp:revision>2</cp:revision>
  <dcterms:created xsi:type="dcterms:W3CDTF">2017-12-04T13:32:00Z</dcterms:created>
  <dcterms:modified xsi:type="dcterms:W3CDTF">2017-12-04T13:32:00Z</dcterms:modified>
</cp:coreProperties>
</file>