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Look w:val="0000"/>
      </w:tblPr>
      <w:tblGrid>
        <w:gridCol w:w="4503"/>
        <w:gridCol w:w="1275"/>
        <w:gridCol w:w="4410"/>
      </w:tblGrid>
      <w:tr w:rsidR="00EF6CFF" w:rsidRPr="00E00187" w:rsidTr="00CC0533">
        <w:tc>
          <w:tcPr>
            <w:tcW w:w="4503" w:type="dxa"/>
          </w:tcPr>
          <w:p w:rsidR="00EF6CFF" w:rsidRPr="004D4E19" w:rsidRDefault="00EF6CFF" w:rsidP="00CC0533">
            <w:pPr>
              <w:pStyle w:val="a5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Муниципальнэ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уэхущ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ап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э</w:t>
            </w:r>
          </w:p>
          <w:p w:rsidR="00EF6CFF" w:rsidRPr="004D4E19" w:rsidRDefault="00EF6CFF" w:rsidP="00CC0533">
            <w:pPr>
              <w:pStyle w:val="a5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Къэбэрдей</w:t>
            </w:r>
            <w:r w:rsidRPr="004D4E19">
              <w:rPr>
                <w:rFonts w:ascii="Times New Roman" w:hAnsi="Times New Roman"/>
                <w:b/>
                <w:sz w:val="24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4"/>
              </w:rPr>
              <w:t>БалъкъэрРеспубликэм</w:t>
            </w:r>
          </w:p>
          <w:p w:rsidR="00EF6CFF" w:rsidRPr="00491BBF" w:rsidRDefault="00EF6CFF" w:rsidP="00CC0533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 Эльбрус муниципальнэкуейм щ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эныгъэмк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э и управленэ</w:t>
            </w:r>
          </w:p>
        </w:tc>
        <w:tc>
          <w:tcPr>
            <w:tcW w:w="1275" w:type="dxa"/>
          </w:tcPr>
          <w:p w:rsidR="00EF6CFF" w:rsidRPr="00E00187" w:rsidRDefault="00EF6CFF" w:rsidP="00CC0533">
            <w:pPr>
              <w:jc w:val="center"/>
            </w:pPr>
            <w:r w:rsidRPr="00AC17C5">
              <w:rPr>
                <w:rFonts w:asciiTheme="majorHAnsi" w:hAnsiTheme="majorHAnsi"/>
                <w:noProof/>
                <w:color w:val="333333"/>
                <w:lang w:eastAsia="ru-RU"/>
              </w:rPr>
              <w:drawing>
                <wp:inline distT="0" distB="0" distL="0" distR="0">
                  <wp:extent cx="533400" cy="466725"/>
                  <wp:effectExtent l="0" t="0" r="0" b="9525"/>
                  <wp:docPr id="2" name="Рисунок 1" descr="GERB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EF6CFF" w:rsidRPr="00E00187" w:rsidRDefault="00EF6CFF" w:rsidP="00CC053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0187">
              <w:rPr>
                <w:rFonts w:ascii="Times New Roman" w:hAnsi="Times New Roman" w:cs="Times New Roman"/>
                <w:b/>
                <w:sz w:val="24"/>
              </w:rPr>
              <w:t>Муниципал учреждение</w:t>
            </w:r>
          </w:p>
          <w:p w:rsidR="00EF6CFF" w:rsidRPr="00E00187" w:rsidRDefault="00EF6CFF" w:rsidP="00CC053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0187">
              <w:rPr>
                <w:rFonts w:ascii="Times New Roman" w:hAnsi="Times New Roman" w:cs="Times New Roman"/>
                <w:b/>
                <w:sz w:val="24"/>
              </w:rPr>
              <w:t>Къабарты-МалкъарРеспубликаны</w:t>
            </w:r>
          </w:p>
          <w:p w:rsidR="00EF6CFF" w:rsidRPr="00E00187" w:rsidRDefault="00EF6CFF" w:rsidP="00CC053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0187">
              <w:rPr>
                <w:rFonts w:ascii="Times New Roman" w:hAnsi="Times New Roman" w:cs="Times New Roman"/>
                <w:b/>
                <w:sz w:val="24"/>
              </w:rPr>
              <w:t>Эльбрус муниципал районнубилим</w:t>
            </w:r>
          </w:p>
          <w:p w:rsidR="00EF6CFF" w:rsidRPr="00E00187" w:rsidRDefault="00EF6CFF" w:rsidP="00CC0533">
            <w:pPr>
              <w:pStyle w:val="a5"/>
              <w:jc w:val="center"/>
              <w:rPr>
                <w:b/>
              </w:rPr>
            </w:pPr>
            <w:r w:rsidRPr="00E00187">
              <w:rPr>
                <w:rFonts w:ascii="Times New Roman" w:hAnsi="Times New Roman" w:cs="Times New Roman"/>
                <w:b/>
                <w:sz w:val="24"/>
              </w:rPr>
              <w:t>бериууправлениясы</w:t>
            </w:r>
          </w:p>
        </w:tc>
      </w:tr>
    </w:tbl>
    <w:p w:rsidR="00EF6CFF" w:rsidRPr="00E00187" w:rsidRDefault="00EF6CFF" w:rsidP="00CC0533">
      <w:pPr>
        <w:ind w:right="27" w:firstLine="709"/>
        <w:jc w:val="center"/>
        <w:rPr>
          <w:b/>
          <w:caps/>
          <w:sz w:val="16"/>
          <w:szCs w:val="16"/>
        </w:rPr>
      </w:pPr>
    </w:p>
    <w:p w:rsidR="00EF6CFF" w:rsidRPr="00E00187" w:rsidRDefault="00EF6CFF" w:rsidP="00CC0533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E00187">
        <w:rPr>
          <w:rFonts w:ascii="Times New Roman" w:hAnsi="Times New Roman" w:cs="Times New Roman"/>
          <w:b/>
          <w:sz w:val="24"/>
        </w:rPr>
        <w:t>МУНИЦИПАЛЬНОЕ УЧРЕЖДЕНИЕ</w:t>
      </w:r>
    </w:p>
    <w:p w:rsidR="00EF6CFF" w:rsidRPr="00E00187" w:rsidRDefault="00EF6CFF" w:rsidP="00CC0533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E00187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 xml:space="preserve">УПРАВЛЕНИЕ </w:t>
      </w:r>
      <w:r w:rsidRPr="00E00187">
        <w:rPr>
          <w:rFonts w:ascii="Times New Roman" w:hAnsi="Times New Roman" w:cs="Times New Roman"/>
          <w:b/>
          <w:sz w:val="24"/>
        </w:rPr>
        <w:t>ОБРАЗОВАНИЯ»</w:t>
      </w:r>
    </w:p>
    <w:p w:rsidR="00EF6CFF" w:rsidRPr="007A4BD1" w:rsidRDefault="00EF6CFF" w:rsidP="00CC0533">
      <w:pPr>
        <w:pStyle w:val="a5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A4BD1">
        <w:rPr>
          <w:rFonts w:ascii="Times New Roman" w:hAnsi="Times New Roman" w:cs="Times New Roman"/>
          <w:b/>
          <w:sz w:val="24"/>
          <w:u w:val="single"/>
        </w:rPr>
        <w:t>ЭЛЬБРУССКОГО МУНИЦИПАЛЬНОГО РАЙОНА</w:t>
      </w:r>
    </w:p>
    <w:p w:rsidR="00EF6CFF" w:rsidRDefault="00EF6CFF" w:rsidP="00CC0533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 w:rsidRPr="00E00187">
        <w:rPr>
          <w:rFonts w:ascii="Times New Roman" w:hAnsi="Times New Roman" w:cs="Times New Roman"/>
          <w:b/>
          <w:sz w:val="24"/>
        </w:rPr>
        <w:t>КАБАРДИНО-БАЛКАРСКОЙ РЕСПУБЛИКИ</w:t>
      </w:r>
    </w:p>
    <w:p w:rsidR="00EF6CFF" w:rsidRPr="00E00187" w:rsidRDefault="00EF6CFF" w:rsidP="00CC0533">
      <w:pPr>
        <w:pStyle w:val="a5"/>
        <w:jc w:val="center"/>
        <w:rPr>
          <w:rFonts w:ascii="Times New Roman" w:hAnsi="Times New Roman" w:cs="Times New Roman"/>
          <w:sz w:val="18"/>
        </w:rPr>
      </w:pPr>
      <w:r w:rsidRPr="00E00187">
        <w:rPr>
          <w:rFonts w:ascii="Times New Roman" w:hAnsi="Times New Roman" w:cs="Times New Roman"/>
          <w:sz w:val="18"/>
        </w:rPr>
        <w:t>361624, Кабардино-Балкарская Республика, город Тырныауз, проспект Эльбрусский, №-39</w:t>
      </w:r>
    </w:p>
    <w:p w:rsidR="00EF6CFF" w:rsidRDefault="00EF6CFF" w:rsidP="00CC0533">
      <w:pPr>
        <w:jc w:val="center"/>
      </w:pPr>
      <w:r w:rsidRPr="00E00187">
        <w:rPr>
          <w:rFonts w:ascii="Times New Roman" w:hAnsi="Times New Roman"/>
          <w:sz w:val="18"/>
        </w:rPr>
        <w:t>Тел</w:t>
      </w:r>
      <w:r w:rsidRPr="003B68EE">
        <w:rPr>
          <w:rFonts w:ascii="Times New Roman" w:hAnsi="Times New Roman"/>
          <w:sz w:val="18"/>
        </w:rPr>
        <w:t xml:space="preserve">.4-39-25, </w:t>
      </w:r>
      <w:r w:rsidRPr="00E00187">
        <w:rPr>
          <w:rFonts w:ascii="Times New Roman" w:hAnsi="Times New Roman"/>
          <w:sz w:val="18"/>
          <w:lang w:val="en-US"/>
        </w:rPr>
        <w:t>e</w:t>
      </w:r>
      <w:r w:rsidRPr="003B68EE">
        <w:rPr>
          <w:rFonts w:ascii="Times New Roman" w:hAnsi="Times New Roman"/>
          <w:sz w:val="18"/>
        </w:rPr>
        <w:t>-</w:t>
      </w:r>
      <w:r w:rsidRPr="00E00187">
        <w:rPr>
          <w:rFonts w:ascii="Times New Roman" w:hAnsi="Times New Roman"/>
          <w:sz w:val="18"/>
          <w:lang w:val="en-US"/>
        </w:rPr>
        <w:t>mail</w:t>
      </w:r>
      <w:r w:rsidRPr="003B68EE">
        <w:rPr>
          <w:rFonts w:ascii="Times New Roman" w:hAnsi="Times New Roman"/>
          <w:sz w:val="18"/>
        </w:rPr>
        <w:t>:</w:t>
      </w:r>
      <w:hyperlink r:id="rId9" w:history="1">
        <w:r w:rsidRPr="00310F39">
          <w:rPr>
            <w:rStyle w:val="ab"/>
            <w:rFonts w:ascii="Times New Roman" w:hAnsi="Times New Roman"/>
            <w:sz w:val="18"/>
            <w:lang w:val="en-US"/>
          </w:rPr>
          <w:t>ruelbrus</w:t>
        </w:r>
        <w:r w:rsidRPr="003B68EE">
          <w:rPr>
            <w:rStyle w:val="ab"/>
            <w:rFonts w:ascii="Times New Roman" w:hAnsi="Times New Roman"/>
            <w:sz w:val="18"/>
          </w:rPr>
          <w:t>@</w:t>
        </w:r>
        <w:r w:rsidRPr="00310F39">
          <w:rPr>
            <w:rStyle w:val="ab"/>
            <w:rFonts w:ascii="Times New Roman" w:hAnsi="Times New Roman"/>
            <w:sz w:val="18"/>
            <w:lang w:val="en-US"/>
          </w:rPr>
          <w:t>yandex</w:t>
        </w:r>
        <w:r w:rsidRPr="003B68EE">
          <w:rPr>
            <w:rStyle w:val="ab"/>
            <w:rFonts w:ascii="Times New Roman" w:hAnsi="Times New Roman"/>
            <w:sz w:val="18"/>
          </w:rPr>
          <w:t>.</w:t>
        </w:r>
        <w:r w:rsidRPr="00310F39">
          <w:rPr>
            <w:rStyle w:val="ab"/>
            <w:rFonts w:ascii="Times New Roman" w:hAnsi="Times New Roman"/>
            <w:sz w:val="18"/>
            <w:lang w:val="en-US"/>
          </w:rPr>
          <w:t>ru</w:t>
        </w:r>
      </w:hyperlink>
    </w:p>
    <w:p w:rsidR="00CC0533" w:rsidRPr="00CC0533" w:rsidRDefault="00CC0533" w:rsidP="00CC0533">
      <w:pPr>
        <w:pStyle w:val="a3"/>
        <w:shd w:val="clear" w:color="auto" w:fill="FFFFFF"/>
        <w:spacing w:after="202" w:afterAutospacing="0"/>
        <w:jc w:val="center"/>
        <w:rPr>
          <w:b/>
          <w:bCs/>
          <w:color w:val="000000"/>
          <w:sz w:val="22"/>
          <w:szCs w:val="28"/>
        </w:rPr>
      </w:pPr>
    </w:p>
    <w:p w:rsidR="00D51400" w:rsidRDefault="00D51400" w:rsidP="004E32A3">
      <w:pPr>
        <w:pStyle w:val="a3"/>
        <w:shd w:val="clear" w:color="auto" w:fill="FFFFFF"/>
        <w:spacing w:after="202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Информация по исполнению майских Указов Президента РФ</w:t>
      </w:r>
      <w:r w:rsidR="00751587">
        <w:rPr>
          <w:b/>
          <w:bCs/>
          <w:color w:val="000000"/>
          <w:sz w:val="28"/>
          <w:szCs w:val="28"/>
        </w:rPr>
        <w:t>.</w:t>
      </w:r>
    </w:p>
    <w:p w:rsidR="00167C23" w:rsidRPr="00CC0533" w:rsidRDefault="00751587" w:rsidP="004E32A3">
      <w:pPr>
        <w:pStyle w:val="a3"/>
        <w:shd w:val="clear" w:color="auto" w:fill="FFFFFF"/>
        <w:spacing w:after="202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1.Указ</w:t>
      </w:r>
      <w:r w:rsidR="00CC0533">
        <w:rPr>
          <w:b/>
          <w:sz w:val="28"/>
          <w:szCs w:val="28"/>
        </w:rPr>
        <w:t xml:space="preserve"> </w:t>
      </w:r>
      <w:r w:rsidRPr="00E6591E">
        <w:rPr>
          <w:b/>
          <w:sz w:val="28"/>
          <w:szCs w:val="28"/>
        </w:rPr>
        <w:t>Президента Российской Феде</w:t>
      </w:r>
      <w:r>
        <w:rPr>
          <w:b/>
          <w:sz w:val="28"/>
          <w:szCs w:val="28"/>
        </w:rPr>
        <w:t>рации</w:t>
      </w:r>
      <w:r w:rsidR="00CC05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7 мая 2012 года № 597</w:t>
      </w:r>
      <w:r w:rsidR="00CC0533">
        <w:rPr>
          <w:b/>
          <w:sz w:val="28"/>
          <w:szCs w:val="28"/>
        </w:rPr>
        <w:t xml:space="preserve"> «</w:t>
      </w:r>
      <w:r w:rsidRPr="00E6591E">
        <w:rPr>
          <w:b/>
          <w:sz w:val="28"/>
          <w:szCs w:val="28"/>
        </w:rPr>
        <w:t xml:space="preserve">О мерах по реализации государственной </w:t>
      </w:r>
      <w:r>
        <w:rPr>
          <w:b/>
          <w:sz w:val="28"/>
          <w:szCs w:val="28"/>
        </w:rPr>
        <w:t>социальной политики</w:t>
      </w:r>
      <w:r w:rsidRPr="00E6591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в образовательных организациях Эль</w:t>
      </w:r>
      <w:r w:rsidR="001A77D1">
        <w:rPr>
          <w:b/>
          <w:sz w:val="28"/>
          <w:szCs w:val="28"/>
        </w:rPr>
        <w:t>брусского муниципального района за 2017 год</w:t>
      </w:r>
      <w:bookmarkStart w:id="0" w:name="_GoBack"/>
      <w:bookmarkEnd w:id="0"/>
    </w:p>
    <w:p w:rsidR="00167C23" w:rsidRDefault="00167C23" w:rsidP="004E32A3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Указом Президента Российской Федерации от7 мая 2012 года №597 </w:t>
      </w:r>
      <w:r w:rsidR="004E32A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 мерах по реализации государственной социальной политики » и с целью повышения эффективности деятельности системы образования Эльбрусского муниципального района Постановлением местной администрации от 16 июня 2014 года №177 утвержден План мероприятий</w:t>
      </w:r>
      <w:r w:rsidR="00CC05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(«дорожная карта») «Изменения в образовательных учреждениях Эльбрусского муниципального района, направленные на повышение эффективности системы образования», связанные с приоритетными структурными преобразованиями в системе дошкольного, общего и дополнительного образования. Издано Постановление местной администрации от 2 июня 2014 года №159 </w:t>
      </w:r>
      <w:r w:rsidR="004E32A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 назначении ответственных лиц и возложение персональной ответственности в соответствии с Указом Президента РФ от 07.05.2012г. № 597» и приказ по МУ </w:t>
      </w:r>
      <w:r w:rsidR="004E32A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Управление образования» местной администрации Эльбрусского муниципального района от 14.10.2013г. № 184 </w:t>
      </w:r>
      <w:r w:rsidR="004E32A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 создании рабочей группы по реализации Плана мероприятий («дорожной карты») «Изменения в образовательных учреждениях Эльбрусского муниципального района, направленные на повышение эффективности образования и науки»</w:t>
      </w:r>
    </w:p>
    <w:p w:rsidR="00167C23" w:rsidRDefault="00167C23" w:rsidP="004E32A3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Пункт 1-а.</w:t>
      </w:r>
    </w:p>
    <w:p w:rsidR="00167C23" w:rsidRDefault="00167C23" w:rsidP="004E32A3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реализации Указа Президента Российской Федерации от 7 мая 2012 года №597 </w:t>
      </w:r>
      <w:r w:rsidR="004E32A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 мероприятиях по реализации государственной социальной политики» проделана большая работа по оптимизации штатов образовательных организаций, систематически проводятся совещания с ответственными за реализацию майских Указов Президента РФ, ежемесячный мониторинг движения заработной платы работников бюджетной сферы. Ориентиром для повышения заработной платы являются средняя заработная плата по экономике в КБР и обязательства </w:t>
      </w:r>
      <w:r w:rsidR="004E32A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дорожной карты».</w:t>
      </w:r>
    </w:p>
    <w:p w:rsidR="00894CAD" w:rsidRPr="004E32A3" w:rsidRDefault="00751587" w:rsidP="004E32A3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2A3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EC6D52" w:rsidRPr="004E32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7919" w:rsidRPr="004E32A3">
        <w:rPr>
          <w:rFonts w:ascii="Times New Roman" w:hAnsi="Times New Roman" w:cs="Times New Roman"/>
          <w:b/>
          <w:sz w:val="28"/>
          <w:szCs w:val="28"/>
        </w:rPr>
        <w:t>Указ Президента Российской Федерации от 7 мая 2012 года №599</w:t>
      </w:r>
      <w:r w:rsidR="00CC0533" w:rsidRPr="004E3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308" w:rsidRPr="004E32A3">
        <w:rPr>
          <w:rFonts w:ascii="Times New Roman" w:hAnsi="Times New Roman" w:cs="Times New Roman"/>
          <w:b/>
          <w:sz w:val="28"/>
          <w:szCs w:val="28"/>
        </w:rPr>
        <w:t>«</w:t>
      </w:r>
      <w:r w:rsidR="00547919" w:rsidRPr="004E32A3">
        <w:rPr>
          <w:rFonts w:ascii="Times New Roman" w:hAnsi="Times New Roman" w:cs="Times New Roman"/>
          <w:b/>
          <w:sz w:val="28"/>
          <w:szCs w:val="28"/>
        </w:rPr>
        <w:t>О мерах по реализации государственной</w:t>
      </w:r>
      <w:r w:rsidR="00CC0533" w:rsidRPr="004E3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919" w:rsidRPr="004E32A3">
        <w:rPr>
          <w:rFonts w:ascii="Times New Roman" w:hAnsi="Times New Roman" w:cs="Times New Roman"/>
          <w:b/>
          <w:sz w:val="28"/>
          <w:szCs w:val="28"/>
        </w:rPr>
        <w:t>политики в области образования и науки».</w:t>
      </w:r>
    </w:p>
    <w:p w:rsidR="00F84EDC" w:rsidRPr="004E32A3" w:rsidRDefault="00F84EDC" w:rsidP="004E32A3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2A3">
        <w:rPr>
          <w:rFonts w:ascii="Times New Roman" w:hAnsi="Times New Roman" w:cs="Times New Roman"/>
          <w:b/>
          <w:sz w:val="28"/>
          <w:szCs w:val="28"/>
        </w:rPr>
        <w:t>Раздел 1, пункт «а», абзац 2 Указа Президента РФ от 7 мая 2012 года №599</w:t>
      </w:r>
      <w:r w:rsidR="00CC0533" w:rsidRPr="004E3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2A3">
        <w:rPr>
          <w:rFonts w:ascii="Times New Roman" w:hAnsi="Times New Roman" w:cs="Times New Roman"/>
          <w:b/>
          <w:sz w:val="28"/>
          <w:szCs w:val="28"/>
        </w:rPr>
        <w:t>«разработка и утверждение в декабре 2013 года Концепции математического образования в РФ».</w:t>
      </w:r>
    </w:p>
    <w:p w:rsidR="00F84EDC" w:rsidRPr="004E32A3" w:rsidRDefault="00F84EDC" w:rsidP="004E32A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2A3">
        <w:rPr>
          <w:rFonts w:ascii="Times New Roman" w:hAnsi="Times New Roman" w:cs="Times New Roman"/>
          <w:sz w:val="28"/>
          <w:szCs w:val="28"/>
        </w:rPr>
        <w:t>Данная Концепция</w:t>
      </w:r>
      <w:r w:rsidR="00CC0533" w:rsidRPr="004E32A3">
        <w:rPr>
          <w:rFonts w:ascii="Times New Roman" w:hAnsi="Times New Roman" w:cs="Times New Roman"/>
          <w:sz w:val="28"/>
          <w:szCs w:val="28"/>
        </w:rPr>
        <w:t xml:space="preserve"> </w:t>
      </w:r>
      <w:r w:rsidRPr="004E32A3">
        <w:rPr>
          <w:rFonts w:ascii="Times New Roman" w:hAnsi="Times New Roman" w:cs="Times New Roman"/>
          <w:sz w:val="28"/>
          <w:szCs w:val="28"/>
        </w:rPr>
        <w:t>своевременна и актуальна, выступает как механизм повышения качества образования, уровня массовой математической культуры населения, развития науки и техники. Важными элементами в ней, несомненно, являются преемственность дошкольного и школьного математического образования, система подготовки, повышения квалификации и аттестации учителей математики, работа с одаренными детьми по повышению математической грамотности.</w:t>
      </w:r>
    </w:p>
    <w:p w:rsidR="00F84EDC" w:rsidRPr="004E32A3" w:rsidRDefault="00F84EDC" w:rsidP="004E32A3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2A3">
        <w:rPr>
          <w:rFonts w:ascii="Times New Roman" w:hAnsi="Times New Roman" w:cs="Times New Roman"/>
          <w:sz w:val="28"/>
          <w:szCs w:val="28"/>
        </w:rPr>
        <w:t>В своей</w:t>
      </w:r>
      <w:r w:rsidR="00CC0533" w:rsidRPr="004E32A3">
        <w:rPr>
          <w:rFonts w:ascii="Times New Roman" w:hAnsi="Times New Roman" w:cs="Times New Roman"/>
          <w:sz w:val="28"/>
          <w:szCs w:val="28"/>
        </w:rPr>
        <w:t xml:space="preserve"> </w:t>
      </w:r>
      <w:r w:rsidRPr="004E32A3">
        <w:rPr>
          <w:rFonts w:ascii="Times New Roman" w:hAnsi="Times New Roman" w:cs="Times New Roman"/>
          <w:sz w:val="28"/>
          <w:szCs w:val="28"/>
        </w:rPr>
        <w:t xml:space="preserve">деятельности учителя математики и </w:t>
      </w:r>
      <w:r w:rsidRPr="004E3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Концепции в ОО используют условия, которые созданы по требованиям ФГОС второго поколения </w:t>
      </w:r>
      <w:r w:rsidRPr="004E32A3">
        <w:rPr>
          <w:rFonts w:ascii="Times New Roman" w:hAnsi="Times New Roman" w:cs="Times New Roman"/>
          <w:sz w:val="28"/>
          <w:szCs w:val="28"/>
        </w:rPr>
        <w:t>в преподавании математики.</w:t>
      </w:r>
    </w:p>
    <w:p w:rsidR="00F84EDC" w:rsidRPr="004E32A3" w:rsidRDefault="00F84EDC" w:rsidP="004E32A3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2A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отсутствия пробелов в базовых знаниях обучающихся применяются современные технологии образовательного процесса, в том числе и информационно-коммуникативные технологии. Имеются в ОО Эльбрусского района</w:t>
      </w:r>
      <w:r w:rsidR="00CC0533" w:rsidRPr="004E3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32A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интерактивные доски, практически все школьные математические кабинеты оснащены компьютером с выходом в Интернет.</w:t>
      </w:r>
    </w:p>
    <w:p w:rsidR="00F84EDC" w:rsidRPr="004E32A3" w:rsidRDefault="00F84EDC" w:rsidP="004E32A3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Исходя из потребностей школьников, разрабатываются и внедряются внеурочные курсы, направленные на более углубленное изучение предмета и организацию исследовательской деятельности с учащимися. </w:t>
      </w:r>
    </w:p>
    <w:p w:rsidR="00F84EDC" w:rsidRPr="004E32A3" w:rsidRDefault="00F84EDC" w:rsidP="004E32A3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 привлекают и готовят детей к участию в очных и заочных математических олимпиадах, конкурсах и турнирах разных уровней, где наши ребята показывают хорошие результаты и становятся призерами. Это и муниципальный этап Всероссийской олимпиады школьников, открытая олимпиада школьников по математике «Солнечный город», конкурсы «Кенгуру», «Альбус» и другие. </w:t>
      </w:r>
    </w:p>
    <w:p w:rsidR="00F84EDC" w:rsidRPr="004E32A3" w:rsidRDefault="00F84EDC" w:rsidP="004E32A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2A3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образования, науки и по делам молодежи КБР от 27.02.2017г. № 240</w:t>
      </w:r>
      <w:r w:rsidR="00CC0533" w:rsidRPr="004E32A3">
        <w:rPr>
          <w:rFonts w:ascii="Times New Roman" w:hAnsi="Times New Roman" w:cs="Times New Roman"/>
          <w:sz w:val="28"/>
          <w:szCs w:val="28"/>
        </w:rPr>
        <w:t xml:space="preserve"> </w:t>
      </w:r>
      <w:r w:rsidRPr="004E32A3">
        <w:rPr>
          <w:rFonts w:ascii="Times New Roman" w:hAnsi="Times New Roman" w:cs="Times New Roman"/>
          <w:sz w:val="28"/>
          <w:szCs w:val="28"/>
        </w:rPr>
        <w:t>и в рамках реализации Концепции математического образования на базе ГБОУ «ДАТ «Солнечный город» г. Нальчик</w:t>
      </w:r>
      <w:r w:rsidR="00CC0533" w:rsidRPr="004E32A3">
        <w:rPr>
          <w:rFonts w:ascii="Times New Roman" w:hAnsi="Times New Roman" w:cs="Times New Roman"/>
          <w:sz w:val="28"/>
          <w:szCs w:val="28"/>
        </w:rPr>
        <w:t xml:space="preserve"> </w:t>
      </w:r>
      <w:r w:rsidRPr="004E32A3">
        <w:rPr>
          <w:rFonts w:ascii="Times New Roman" w:hAnsi="Times New Roman" w:cs="Times New Roman"/>
          <w:sz w:val="28"/>
          <w:szCs w:val="28"/>
        </w:rPr>
        <w:t>19.03.2017г. была проведена открытая олимпиада</w:t>
      </w:r>
      <w:r w:rsidR="00CC0533" w:rsidRPr="004E32A3">
        <w:rPr>
          <w:rFonts w:ascii="Times New Roman" w:hAnsi="Times New Roman" w:cs="Times New Roman"/>
          <w:sz w:val="28"/>
          <w:szCs w:val="28"/>
        </w:rPr>
        <w:t xml:space="preserve"> </w:t>
      </w:r>
      <w:r w:rsidRPr="004E32A3">
        <w:rPr>
          <w:rFonts w:ascii="Times New Roman" w:hAnsi="Times New Roman" w:cs="Times New Roman"/>
          <w:sz w:val="28"/>
          <w:szCs w:val="28"/>
        </w:rPr>
        <w:t>школьников</w:t>
      </w:r>
      <w:r w:rsidR="00CC0533" w:rsidRPr="004E32A3">
        <w:rPr>
          <w:rFonts w:ascii="Times New Roman" w:hAnsi="Times New Roman" w:cs="Times New Roman"/>
          <w:sz w:val="28"/>
          <w:szCs w:val="28"/>
        </w:rPr>
        <w:t xml:space="preserve"> </w:t>
      </w:r>
      <w:r w:rsidRPr="004E32A3">
        <w:rPr>
          <w:rFonts w:ascii="Times New Roman" w:hAnsi="Times New Roman" w:cs="Times New Roman"/>
          <w:sz w:val="28"/>
          <w:szCs w:val="28"/>
        </w:rPr>
        <w:t>по математике «Солнечный город». От</w:t>
      </w:r>
      <w:r w:rsidR="00CC0533" w:rsidRPr="004E32A3">
        <w:rPr>
          <w:rFonts w:ascii="Times New Roman" w:hAnsi="Times New Roman" w:cs="Times New Roman"/>
          <w:sz w:val="28"/>
          <w:szCs w:val="28"/>
        </w:rPr>
        <w:t xml:space="preserve"> </w:t>
      </w:r>
      <w:r w:rsidRPr="004E32A3">
        <w:rPr>
          <w:rFonts w:ascii="Times New Roman" w:hAnsi="Times New Roman" w:cs="Times New Roman"/>
          <w:sz w:val="28"/>
          <w:szCs w:val="28"/>
        </w:rPr>
        <w:t>Эльбрусского муниципального района на олимпиаду были направлены 38 человек из</w:t>
      </w:r>
      <w:r w:rsidR="00CC0533" w:rsidRPr="004E32A3">
        <w:rPr>
          <w:rFonts w:ascii="Times New Roman" w:hAnsi="Times New Roman" w:cs="Times New Roman"/>
          <w:sz w:val="28"/>
          <w:szCs w:val="28"/>
        </w:rPr>
        <w:t xml:space="preserve"> </w:t>
      </w:r>
      <w:r w:rsidRPr="004E32A3">
        <w:rPr>
          <w:rFonts w:ascii="Times New Roman" w:hAnsi="Times New Roman" w:cs="Times New Roman"/>
          <w:sz w:val="28"/>
          <w:szCs w:val="28"/>
        </w:rPr>
        <w:t>8 муниципальных образовательных учреждений.</w:t>
      </w:r>
    </w:p>
    <w:p w:rsidR="00F84EDC" w:rsidRPr="004E32A3" w:rsidRDefault="00F84EDC" w:rsidP="004E32A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2A3">
        <w:rPr>
          <w:rFonts w:ascii="Times New Roman" w:hAnsi="Times New Roman" w:cs="Times New Roman"/>
          <w:sz w:val="28"/>
          <w:szCs w:val="28"/>
        </w:rPr>
        <w:t>По итогам проведения олимпиады</w:t>
      </w:r>
      <w:r w:rsidR="00CC0533" w:rsidRPr="004E32A3">
        <w:rPr>
          <w:rFonts w:ascii="Times New Roman" w:hAnsi="Times New Roman" w:cs="Times New Roman"/>
          <w:sz w:val="28"/>
          <w:szCs w:val="28"/>
        </w:rPr>
        <w:t xml:space="preserve"> </w:t>
      </w:r>
      <w:r w:rsidRPr="004E32A3">
        <w:rPr>
          <w:rFonts w:ascii="Times New Roman" w:hAnsi="Times New Roman" w:cs="Times New Roman"/>
          <w:sz w:val="28"/>
          <w:szCs w:val="28"/>
        </w:rPr>
        <w:t>и в соответствии с приказом министерства образования, науки и по делам молодежи КБР «Об итогах открытой олимпиады школьников по математике</w:t>
      </w:r>
      <w:r w:rsidR="00CC0533" w:rsidRPr="004E32A3">
        <w:rPr>
          <w:rFonts w:ascii="Times New Roman" w:hAnsi="Times New Roman" w:cs="Times New Roman"/>
          <w:sz w:val="28"/>
          <w:szCs w:val="28"/>
        </w:rPr>
        <w:t xml:space="preserve"> </w:t>
      </w:r>
      <w:r w:rsidRPr="004E32A3">
        <w:rPr>
          <w:rFonts w:ascii="Times New Roman" w:hAnsi="Times New Roman" w:cs="Times New Roman"/>
          <w:sz w:val="28"/>
          <w:szCs w:val="28"/>
        </w:rPr>
        <w:t>«Солнечный город» для обучающихся 5-6 классов»</w:t>
      </w:r>
      <w:r w:rsidR="00CC0533" w:rsidRPr="004E32A3">
        <w:rPr>
          <w:rFonts w:ascii="Times New Roman" w:hAnsi="Times New Roman" w:cs="Times New Roman"/>
          <w:sz w:val="28"/>
          <w:szCs w:val="28"/>
        </w:rPr>
        <w:t xml:space="preserve"> </w:t>
      </w:r>
      <w:r w:rsidRPr="004E32A3">
        <w:rPr>
          <w:rFonts w:ascii="Times New Roman" w:hAnsi="Times New Roman" w:cs="Times New Roman"/>
          <w:sz w:val="28"/>
          <w:szCs w:val="28"/>
        </w:rPr>
        <w:t>от 24.03.2017 года № 377 победителем стала обучающаяся 6 класса</w:t>
      </w:r>
      <w:r w:rsidRPr="004E32A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4E32A3">
        <w:rPr>
          <w:rFonts w:ascii="Times New Roman" w:hAnsi="Times New Roman" w:cs="Times New Roman"/>
          <w:sz w:val="28"/>
          <w:szCs w:val="28"/>
        </w:rPr>
        <w:t xml:space="preserve">Скребцова Дарья </w:t>
      </w:r>
      <w:r w:rsidRPr="004E32A3">
        <w:rPr>
          <w:rFonts w:ascii="Times New Roman" w:hAnsi="Times New Roman" w:cs="Times New Roman"/>
          <w:sz w:val="28"/>
          <w:szCs w:val="28"/>
        </w:rPr>
        <w:lastRenderedPageBreak/>
        <w:t>Романовна ( МОУ «Гимназия №5» г. п. Тырныауз). Призерами олимпиады стали обучающиеся шестого класса</w:t>
      </w:r>
      <w:r w:rsidR="00CC0533" w:rsidRPr="004E32A3">
        <w:rPr>
          <w:rFonts w:ascii="Times New Roman" w:hAnsi="Times New Roman" w:cs="Times New Roman"/>
          <w:sz w:val="28"/>
          <w:szCs w:val="28"/>
        </w:rPr>
        <w:t xml:space="preserve"> </w:t>
      </w:r>
      <w:r w:rsidRPr="004E32A3">
        <w:rPr>
          <w:rFonts w:ascii="Times New Roman" w:hAnsi="Times New Roman" w:cs="Times New Roman"/>
          <w:sz w:val="28"/>
          <w:szCs w:val="28"/>
        </w:rPr>
        <w:t>Атакуева Алина Бекболатовна</w:t>
      </w:r>
      <w:r w:rsidR="00CC0533" w:rsidRPr="004E32A3">
        <w:rPr>
          <w:rFonts w:ascii="Times New Roman" w:hAnsi="Times New Roman" w:cs="Times New Roman"/>
          <w:sz w:val="28"/>
          <w:szCs w:val="28"/>
        </w:rPr>
        <w:t xml:space="preserve"> </w:t>
      </w:r>
      <w:r w:rsidRPr="004E32A3">
        <w:rPr>
          <w:rFonts w:ascii="Times New Roman" w:hAnsi="Times New Roman" w:cs="Times New Roman"/>
          <w:sz w:val="28"/>
          <w:szCs w:val="28"/>
        </w:rPr>
        <w:t>(МОУ «Гимназия №5»</w:t>
      </w:r>
      <w:r w:rsidR="00CC0533" w:rsidRPr="004E32A3">
        <w:rPr>
          <w:rFonts w:ascii="Times New Roman" w:hAnsi="Times New Roman" w:cs="Times New Roman"/>
          <w:sz w:val="28"/>
          <w:szCs w:val="28"/>
        </w:rPr>
        <w:t xml:space="preserve"> </w:t>
      </w:r>
      <w:r w:rsidRPr="004E32A3">
        <w:rPr>
          <w:rFonts w:ascii="Times New Roman" w:hAnsi="Times New Roman" w:cs="Times New Roman"/>
          <w:sz w:val="28"/>
          <w:szCs w:val="28"/>
        </w:rPr>
        <w:t>г. п. Тырныауз) и Хочуев Сафар Муратович (МОУ «СОШ имени А. М. Ахматова»</w:t>
      </w:r>
      <w:r w:rsidR="00CC0533" w:rsidRPr="004E32A3">
        <w:rPr>
          <w:rFonts w:ascii="Times New Roman" w:hAnsi="Times New Roman" w:cs="Times New Roman"/>
          <w:sz w:val="28"/>
          <w:szCs w:val="28"/>
        </w:rPr>
        <w:t xml:space="preserve"> </w:t>
      </w:r>
      <w:r w:rsidRPr="004E32A3">
        <w:rPr>
          <w:rFonts w:ascii="Times New Roman" w:hAnsi="Times New Roman" w:cs="Times New Roman"/>
          <w:sz w:val="28"/>
          <w:szCs w:val="28"/>
        </w:rPr>
        <w:t>с. п. Былым).</w:t>
      </w:r>
    </w:p>
    <w:p w:rsidR="004864D1" w:rsidRPr="004E32A3" w:rsidRDefault="004864D1" w:rsidP="004E32A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2A3">
        <w:rPr>
          <w:rFonts w:ascii="Times New Roman" w:hAnsi="Times New Roman" w:cs="Times New Roman"/>
          <w:sz w:val="28"/>
          <w:szCs w:val="28"/>
        </w:rPr>
        <w:t>В настоящее время проводится открытая олимпиада по математике в рамках реализации Концепции математического образования.</w:t>
      </w:r>
    </w:p>
    <w:p w:rsidR="00F84EDC" w:rsidRPr="004E32A3" w:rsidRDefault="00F84EDC" w:rsidP="004E32A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2A3">
        <w:rPr>
          <w:rFonts w:ascii="Times New Roman" w:hAnsi="Times New Roman" w:cs="Times New Roman"/>
          <w:sz w:val="28"/>
          <w:szCs w:val="28"/>
        </w:rPr>
        <w:t>Качество работы педагога</w:t>
      </w:r>
      <w:r w:rsidR="00CC0533" w:rsidRPr="004E32A3">
        <w:rPr>
          <w:rFonts w:ascii="Times New Roman" w:hAnsi="Times New Roman" w:cs="Times New Roman"/>
          <w:sz w:val="28"/>
          <w:szCs w:val="28"/>
        </w:rPr>
        <w:t xml:space="preserve"> </w:t>
      </w:r>
      <w:r w:rsidRPr="004E32A3">
        <w:rPr>
          <w:rFonts w:ascii="Times New Roman" w:hAnsi="Times New Roman" w:cs="Times New Roman"/>
          <w:sz w:val="28"/>
          <w:szCs w:val="28"/>
        </w:rPr>
        <w:t xml:space="preserve">напрямую зависит от его профессионального роста. Поэтому учителя своевременно проходят курсы повышения квалификации, в том числе и дистанционно, посещают районные и республиканские предметные семинары и конференции. </w:t>
      </w:r>
    </w:p>
    <w:p w:rsidR="00F84EDC" w:rsidRPr="004E32A3" w:rsidRDefault="00F84EDC" w:rsidP="004E32A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2A3">
        <w:rPr>
          <w:rFonts w:ascii="Times New Roman" w:hAnsi="Times New Roman" w:cs="Times New Roman"/>
          <w:sz w:val="28"/>
          <w:szCs w:val="28"/>
        </w:rPr>
        <w:t xml:space="preserve">Учителя (3 чел) математики 15.04.2017года принимали участие в республиканской конференции по программе «Содержательные аспекты модернизации системы общего образования: ресурсы издательства «Просвещение»». В своей секции математики работали над темой «УМК как средство реализации ПООП по математике и Концепции развития математического образования в РФ». </w:t>
      </w:r>
    </w:p>
    <w:p w:rsidR="00F84EDC" w:rsidRPr="004E32A3" w:rsidRDefault="00F84EDC" w:rsidP="004E32A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2A3">
        <w:rPr>
          <w:rFonts w:ascii="Times New Roman" w:hAnsi="Times New Roman" w:cs="Times New Roman"/>
          <w:sz w:val="28"/>
          <w:szCs w:val="28"/>
        </w:rPr>
        <w:t>Кафедра естественно-математического образования ИПК и ПП КБГУ</w:t>
      </w:r>
      <w:r w:rsidR="00CC0533" w:rsidRPr="004E32A3">
        <w:rPr>
          <w:rFonts w:ascii="Times New Roman" w:hAnsi="Times New Roman" w:cs="Times New Roman"/>
          <w:sz w:val="28"/>
          <w:szCs w:val="28"/>
        </w:rPr>
        <w:t xml:space="preserve"> </w:t>
      </w:r>
      <w:r w:rsidRPr="004E32A3">
        <w:rPr>
          <w:rFonts w:ascii="Times New Roman" w:hAnsi="Times New Roman" w:cs="Times New Roman"/>
          <w:sz w:val="28"/>
          <w:szCs w:val="28"/>
        </w:rPr>
        <w:t>3.03.2017года проводила занятие</w:t>
      </w:r>
      <w:r w:rsidR="00CC0533" w:rsidRPr="004E32A3">
        <w:rPr>
          <w:rFonts w:ascii="Times New Roman" w:hAnsi="Times New Roman" w:cs="Times New Roman"/>
          <w:sz w:val="28"/>
          <w:szCs w:val="28"/>
        </w:rPr>
        <w:t xml:space="preserve"> </w:t>
      </w:r>
      <w:r w:rsidRPr="004E32A3">
        <w:rPr>
          <w:rFonts w:ascii="Times New Roman" w:hAnsi="Times New Roman" w:cs="Times New Roman"/>
          <w:sz w:val="28"/>
          <w:szCs w:val="28"/>
        </w:rPr>
        <w:t>на повышение квалификации «Технология тестирования в ходе, аттестации педагогических кадров»</w:t>
      </w:r>
      <w:r w:rsidR="00CC0533" w:rsidRPr="004E32A3">
        <w:rPr>
          <w:rFonts w:ascii="Times New Roman" w:hAnsi="Times New Roman" w:cs="Times New Roman"/>
          <w:sz w:val="28"/>
          <w:szCs w:val="28"/>
        </w:rPr>
        <w:t xml:space="preserve"> </w:t>
      </w:r>
      <w:r w:rsidRPr="004E32A3">
        <w:rPr>
          <w:rFonts w:ascii="Times New Roman" w:hAnsi="Times New Roman" w:cs="Times New Roman"/>
          <w:sz w:val="28"/>
          <w:szCs w:val="28"/>
        </w:rPr>
        <w:t>участниками которого были 4 учителя математики.</w:t>
      </w:r>
    </w:p>
    <w:p w:rsidR="00F84EDC" w:rsidRPr="004E32A3" w:rsidRDefault="00F84EDC" w:rsidP="004E32A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2A3">
        <w:rPr>
          <w:rFonts w:ascii="Times New Roman" w:hAnsi="Times New Roman" w:cs="Times New Roman"/>
          <w:sz w:val="28"/>
          <w:szCs w:val="28"/>
        </w:rPr>
        <w:t>Участниками республиканского семинара «Реализация концепции математического образования в КБР», который был проведен 27.01.2017г.</w:t>
      </w:r>
      <w:r w:rsidR="00CC0533" w:rsidRPr="004E32A3">
        <w:rPr>
          <w:rFonts w:ascii="Times New Roman" w:hAnsi="Times New Roman" w:cs="Times New Roman"/>
          <w:sz w:val="28"/>
          <w:szCs w:val="28"/>
        </w:rPr>
        <w:t xml:space="preserve"> </w:t>
      </w:r>
      <w:r w:rsidRPr="004E32A3">
        <w:rPr>
          <w:rFonts w:ascii="Times New Roman" w:hAnsi="Times New Roman" w:cs="Times New Roman"/>
          <w:sz w:val="28"/>
          <w:szCs w:val="28"/>
        </w:rPr>
        <w:t>стали 11 учителей математики района</w:t>
      </w:r>
      <w:r w:rsidR="00CC0533" w:rsidRPr="004E32A3">
        <w:rPr>
          <w:rFonts w:ascii="Times New Roman" w:hAnsi="Times New Roman" w:cs="Times New Roman"/>
          <w:sz w:val="28"/>
          <w:szCs w:val="28"/>
        </w:rPr>
        <w:t xml:space="preserve"> </w:t>
      </w:r>
      <w:r w:rsidRPr="004E32A3">
        <w:rPr>
          <w:rFonts w:ascii="Times New Roman" w:hAnsi="Times New Roman" w:cs="Times New Roman"/>
          <w:sz w:val="28"/>
          <w:szCs w:val="28"/>
        </w:rPr>
        <w:t>и 2 методиста</w:t>
      </w:r>
      <w:r w:rsidR="00CC0533" w:rsidRPr="004E32A3">
        <w:rPr>
          <w:rFonts w:ascii="Times New Roman" w:hAnsi="Times New Roman" w:cs="Times New Roman"/>
          <w:sz w:val="28"/>
          <w:szCs w:val="28"/>
        </w:rPr>
        <w:t xml:space="preserve"> </w:t>
      </w:r>
      <w:r w:rsidRPr="004E32A3">
        <w:rPr>
          <w:rFonts w:ascii="Times New Roman" w:hAnsi="Times New Roman" w:cs="Times New Roman"/>
          <w:sz w:val="28"/>
          <w:szCs w:val="28"/>
        </w:rPr>
        <w:t>ДОУ.</w:t>
      </w:r>
    </w:p>
    <w:p w:rsidR="00F84EDC" w:rsidRPr="004E32A3" w:rsidRDefault="00F84EDC" w:rsidP="004E32A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2A3">
        <w:rPr>
          <w:rFonts w:ascii="Times New Roman" w:hAnsi="Times New Roman" w:cs="Times New Roman"/>
          <w:b/>
          <w:sz w:val="28"/>
          <w:szCs w:val="28"/>
        </w:rPr>
        <w:t>Раздел 1, пункт «а», абзац 7 Указа Президента РФ от 7 мая 2012 года №599</w:t>
      </w:r>
      <w:r w:rsidR="00CC0533" w:rsidRPr="004E3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2A3">
        <w:rPr>
          <w:rFonts w:ascii="Times New Roman" w:hAnsi="Times New Roman" w:cs="Times New Roman"/>
          <w:b/>
          <w:sz w:val="28"/>
          <w:szCs w:val="28"/>
        </w:rPr>
        <w:t>«утверждение в июле 2012 года федеральных государственных стандартов среднего общего образования».</w:t>
      </w:r>
    </w:p>
    <w:p w:rsidR="00F84EDC" w:rsidRPr="004E32A3" w:rsidRDefault="00F84EDC" w:rsidP="004E32A3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rPr>
          <w:color w:val="000000"/>
          <w:sz w:val="28"/>
          <w:szCs w:val="28"/>
        </w:rPr>
      </w:pPr>
      <w:r w:rsidRPr="004E32A3">
        <w:rPr>
          <w:color w:val="000000"/>
          <w:sz w:val="28"/>
          <w:szCs w:val="28"/>
        </w:rPr>
        <w:t>Одним из непременных условий повышения качества образования является поэтапное введение Федеральных государственных образовательных стандартов.</w:t>
      </w:r>
    </w:p>
    <w:p w:rsidR="00F84EDC" w:rsidRPr="004E32A3" w:rsidRDefault="00F84EDC" w:rsidP="004E32A3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rPr>
          <w:color w:val="000000"/>
          <w:sz w:val="28"/>
          <w:szCs w:val="28"/>
        </w:rPr>
      </w:pPr>
      <w:r w:rsidRPr="004E32A3">
        <w:rPr>
          <w:color w:val="000000"/>
          <w:sz w:val="28"/>
          <w:szCs w:val="28"/>
        </w:rPr>
        <w:t>В общеобразовательных</w:t>
      </w:r>
      <w:r w:rsidR="00CC0533" w:rsidRPr="004E32A3">
        <w:rPr>
          <w:color w:val="000000"/>
          <w:sz w:val="28"/>
          <w:szCs w:val="28"/>
        </w:rPr>
        <w:t xml:space="preserve"> </w:t>
      </w:r>
      <w:r w:rsidRPr="004E32A3">
        <w:rPr>
          <w:color w:val="000000"/>
          <w:sz w:val="28"/>
          <w:szCs w:val="28"/>
        </w:rPr>
        <w:t>организациях обеспечен комплекс условий для реализации основной образовательной программы, соответствующей требованиям федеральных государственных образовательных стандартов (ФГОС) основного общего образования: кадровых, финансово- экономических, материально- технических, психолого- педагогических, информационно- методических.</w:t>
      </w:r>
    </w:p>
    <w:p w:rsidR="004864D1" w:rsidRPr="004E32A3" w:rsidRDefault="00F84EDC" w:rsidP="004E32A3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rPr>
          <w:color w:val="000000"/>
          <w:sz w:val="28"/>
          <w:szCs w:val="28"/>
        </w:rPr>
      </w:pPr>
      <w:r w:rsidRPr="004E32A3">
        <w:rPr>
          <w:color w:val="000000"/>
          <w:sz w:val="28"/>
          <w:szCs w:val="28"/>
        </w:rPr>
        <w:t xml:space="preserve">По ФГОС нового поколения обучаются учащиеся 1-4 классов , в 2015-2016 учебном году был введен ФГОС для основной общей школы. </w:t>
      </w:r>
    </w:p>
    <w:p w:rsidR="004864D1" w:rsidRPr="004E32A3" w:rsidRDefault="004864D1" w:rsidP="004E32A3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rPr>
          <w:color w:val="000000"/>
          <w:sz w:val="28"/>
          <w:szCs w:val="28"/>
        </w:rPr>
      </w:pPr>
      <w:r w:rsidRPr="004E32A3">
        <w:rPr>
          <w:color w:val="000000"/>
          <w:sz w:val="28"/>
          <w:szCs w:val="28"/>
        </w:rPr>
        <w:t>В текущем году</w:t>
      </w:r>
      <w:r w:rsidR="00CC0533" w:rsidRPr="004E32A3">
        <w:rPr>
          <w:color w:val="000000"/>
          <w:sz w:val="28"/>
          <w:szCs w:val="28"/>
        </w:rPr>
        <w:t xml:space="preserve"> </w:t>
      </w:r>
      <w:r w:rsidRPr="004E32A3">
        <w:rPr>
          <w:color w:val="000000"/>
          <w:sz w:val="28"/>
          <w:szCs w:val="28"/>
        </w:rPr>
        <w:t>две школы</w:t>
      </w:r>
      <w:r w:rsidR="00637416" w:rsidRPr="004E32A3">
        <w:rPr>
          <w:color w:val="000000"/>
          <w:sz w:val="28"/>
          <w:szCs w:val="28"/>
        </w:rPr>
        <w:t xml:space="preserve">: МОУ </w:t>
      </w:r>
      <w:r w:rsidR="004E32A3" w:rsidRPr="004E32A3">
        <w:rPr>
          <w:color w:val="000000"/>
          <w:sz w:val="28"/>
          <w:szCs w:val="28"/>
        </w:rPr>
        <w:t>«</w:t>
      </w:r>
      <w:r w:rsidR="00637416" w:rsidRPr="004E32A3">
        <w:rPr>
          <w:color w:val="000000"/>
          <w:sz w:val="28"/>
          <w:szCs w:val="28"/>
        </w:rPr>
        <w:t>Г</w:t>
      </w:r>
      <w:r w:rsidRPr="004E32A3">
        <w:rPr>
          <w:color w:val="000000"/>
          <w:sz w:val="28"/>
          <w:szCs w:val="28"/>
        </w:rPr>
        <w:t>имназия №5</w:t>
      </w:r>
      <w:r w:rsidR="00637416" w:rsidRPr="004E32A3">
        <w:rPr>
          <w:color w:val="000000"/>
          <w:sz w:val="28"/>
          <w:szCs w:val="28"/>
        </w:rPr>
        <w:t>»</w:t>
      </w:r>
      <w:r w:rsidRPr="004E32A3">
        <w:rPr>
          <w:color w:val="000000"/>
          <w:sz w:val="28"/>
          <w:szCs w:val="28"/>
        </w:rPr>
        <w:t xml:space="preserve"> и </w:t>
      </w:r>
      <w:r w:rsidR="00637416" w:rsidRPr="004E32A3">
        <w:rPr>
          <w:color w:val="000000"/>
          <w:sz w:val="28"/>
          <w:szCs w:val="28"/>
        </w:rPr>
        <w:t xml:space="preserve">МОУ «СОШ» </w:t>
      </w:r>
      <w:r w:rsidRPr="004E32A3">
        <w:rPr>
          <w:color w:val="000000"/>
          <w:sz w:val="28"/>
          <w:szCs w:val="28"/>
        </w:rPr>
        <w:t xml:space="preserve">с. п. </w:t>
      </w:r>
      <w:r w:rsidR="00637416" w:rsidRPr="004E32A3">
        <w:rPr>
          <w:color w:val="000000"/>
          <w:sz w:val="28"/>
          <w:szCs w:val="28"/>
        </w:rPr>
        <w:t>Былым в пилотном режиме ввели ФГОС</w:t>
      </w:r>
      <w:r w:rsidR="00CC0533" w:rsidRPr="004E32A3">
        <w:rPr>
          <w:color w:val="000000"/>
          <w:sz w:val="28"/>
          <w:szCs w:val="28"/>
        </w:rPr>
        <w:t xml:space="preserve"> </w:t>
      </w:r>
      <w:r w:rsidR="00AE687E" w:rsidRPr="004E32A3">
        <w:rPr>
          <w:color w:val="000000"/>
          <w:sz w:val="28"/>
          <w:szCs w:val="28"/>
        </w:rPr>
        <w:t>среднего общего образования.</w:t>
      </w:r>
    </w:p>
    <w:p w:rsidR="00AE687E" w:rsidRPr="004E32A3" w:rsidRDefault="00AE687E" w:rsidP="004E32A3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rPr>
          <w:color w:val="000000"/>
          <w:sz w:val="28"/>
          <w:szCs w:val="28"/>
        </w:rPr>
      </w:pPr>
      <w:r w:rsidRPr="004E32A3">
        <w:rPr>
          <w:color w:val="000000"/>
          <w:sz w:val="28"/>
          <w:szCs w:val="28"/>
        </w:rPr>
        <w:t>Всего по ФГОС в 2017-2018 учебном году обучается 2726 обучающихся.</w:t>
      </w:r>
    </w:p>
    <w:p w:rsidR="00637416" w:rsidRPr="004E32A3" w:rsidRDefault="00637416" w:rsidP="004E32A3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rPr>
          <w:color w:val="000000"/>
          <w:sz w:val="28"/>
          <w:szCs w:val="28"/>
        </w:rPr>
      </w:pPr>
    </w:p>
    <w:p w:rsidR="00451889" w:rsidRPr="004E32A3" w:rsidRDefault="009C2A52" w:rsidP="004E32A3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A3">
        <w:rPr>
          <w:rFonts w:ascii="Times New Roman" w:hAnsi="Times New Roman" w:cs="Times New Roman"/>
          <w:b/>
          <w:color w:val="000000"/>
          <w:sz w:val="28"/>
          <w:szCs w:val="28"/>
        </w:rPr>
        <w:t>Пункт 1-В</w:t>
      </w:r>
    </w:p>
    <w:p w:rsidR="00451889" w:rsidRPr="004E32A3" w:rsidRDefault="00451889" w:rsidP="004E32A3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A3">
        <w:rPr>
          <w:rFonts w:ascii="Times New Roman" w:hAnsi="Times New Roman" w:cs="Times New Roman"/>
          <w:color w:val="000000"/>
          <w:sz w:val="28"/>
          <w:szCs w:val="28"/>
        </w:rPr>
        <w:t>Анализ выполнения мероприятий по повышению квалификации и профессиональной подготовке населения района в возрасте от 25-65 лет</w:t>
      </w:r>
    </w:p>
    <w:p w:rsidR="00451889" w:rsidRPr="004E32A3" w:rsidRDefault="00451889" w:rsidP="004E32A3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E32A3">
        <w:rPr>
          <w:color w:val="000000"/>
          <w:sz w:val="28"/>
          <w:szCs w:val="28"/>
        </w:rPr>
        <w:t xml:space="preserve">В течение </w:t>
      </w:r>
      <w:r w:rsidR="00AE687E" w:rsidRPr="004E32A3">
        <w:rPr>
          <w:color w:val="000000"/>
          <w:sz w:val="28"/>
          <w:szCs w:val="28"/>
        </w:rPr>
        <w:t xml:space="preserve">9 месяцев </w:t>
      </w:r>
      <w:r w:rsidR="00CF27CA" w:rsidRPr="004E32A3">
        <w:rPr>
          <w:color w:val="000000"/>
          <w:sz w:val="28"/>
          <w:szCs w:val="28"/>
        </w:rPr>
        <w:t>2017 года</w:t>
      </w:r>
      <w:r w:rsidRPr="004E32A3">
        <w:rPr>
          <w:color w:val="000000"/>
          <w:sz w:val="28"/>
          <w:szCs w:val="28"/>
        </w:rPr>
        <w:t xml:space="preserve"> </w:t>
      </w:r>
      <w:r w:rsidR="008D1A3F" w:rsidRPr="004E32A3">
        <w:rPr>
          <w:color w:val="000000"/>
          <w:sz w:val="28"/>
          <w:szCs w:val="28"/>
        </w:rPr>
        <w:t>68</w:t>
      </w:r>
      <w:r w:rsidR="00A24B73" w:rsidRPr="004E32A3">
        <w:rPr>
          <w:color w:val="000000"/>
          <w:sz w:val="28"/>
          <w:szCs w:val="28"/>
        </w:rPr>
        <w:t xml:space="preserve"> </w:t>
      </w:r>
      <w:r w:rsidRPr="004E32A3">
        <w:rPr>
          <w:color w:val="000000"/>
          <w:sz w:val="28"/>
          <w:szCs w:val="28"/>
        </w:rPr>
        <w:t>работников</w:t>
      </w:r>
      <w:r w:rsidR="00CC0533" w:rsidRPr="004E32A3">
        <w:rPr>
          <w:color w:val="000000"/>
          <w:sz w:val="28"/>
          <w:szCs w:val="28"/>
        </w:rPr>
        <w:t xml:space="preserve"> </w:t>
      </w:r>
      <w:r w:rsidRPr="004E32A3">
        <w:rPr>
          <w:color w:val="000000"/>
          <w:sz w:val="28"/>
          <w:szCs w:val="28"/>
        </w:rPr>
        <w:t>организаций, учреждений</w:t>
      </w:r>
      <w:r w:rsidR="00CC0533" w:rsidRPr="004E32A3">
        <w:rPr>
          <w:color w:val="000000"/>
          <w:sz w:val="28"/>
          <w:szCs w:val="28"/>
        </w:rPr>
        <w:t xml:space="preserve"> </w:t>
      </w:r>
      <w:r w:rsidRPr="004E32A3">
        <w:rPr>
          <w:color w:val="000000"/>
          <w:sz w:val="28"/>
          <w:szCs w:val="28"/>
        </w:rPr>
        <w:t>района</w:t>
      </w:r>
      <w:r w:rsidR="00CC0533" w:rsidRPr="004E32A3">
        <w:rPr>
          <w:color w:val="000000"/>
          <w:sz w:val="28"/>
          <w:szCs w:val="28"/>
        </w:rPr>
        <w:t xml:space="preserve"> </w:t>
      </w:r>
      <w:r w:rsidRPr="004E32A3">
        <w:rPr>
          <w:color w:val="000000"/>
          <w:sz w:val="28"/>
          <w:szCs w:val="28"/>
        </w:rPr>
        <w:t>прошли курсы повышения квалификации и профессиональную переподготовку, в том числе по вопросам внедрения ФГОС</w:t>
      </w:r>
      <w:r w:rsidR="000A00B1" w:rsidRPr="004E32A3">
        <w:rPr>
          <w:color w:val="000000"/>
          <w:sz w:val="28"/>
          <w:szCs w:val="28"/>
        </w:rPr>
        <w:t>, менеджмент в образовании и др</w:t>
      </w:r>
      <w:r w:rsidRPr="004E32A3">
        <w:rPr>
          <w:color w:val="000000"/>
          <w:sz w:val="28"/>
          <w:szCs w:val="28"/>
        </w:rPr>
        <w:t>.</w:t>
      </w:r>
    </w:p>
    <w:p w:rsidR="00AE687E" w:rsidRPr="004E32A3" w:rsidRDefault="008D1A3F" w:rsidP="004E32A3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4E32A3">
        <w:rPr>
          <w:rFonts w:ascii="Times New Roman" w:hAnsi="Times New Roman" w:cs="Times New Roman"/>
          <w:color w:val="000000"/>
          <w:sz w:val="28"/>
          <w:szCs w:val="28"/>
        </w:rPr>
        <w:t>В настоящее время</w:t>
      </w:r>
      <w:r w:rsidR="00CC0533" w:rsidRPr="004E32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2A3">
        <w:rPr>
          <w:rFonts w:ascii="Times New Roman" w:hAnsi="Times New Roman" w:cs="Times New Roman"/>
          <w:sz w:val="28"/>
          <w:szCs w:val="28"/>
        </w:rPr>
        <w:t xml:space="preserve">заместитель директора МОУ </w:t>
      </w:r>
      <w:r w:rsidR="004E32A3" w:rsidRPr="004E32A3">
        <w:rPr>
          <w:rFonts w:ascii="Times New Roman" w:hAnsi="Times New Roman" w:cs="Times New Roman"/>
          <w:sz w:val="28"/>
          <w:szCs w:val="28"/>
        </w:rPr>
        <w:t>«</w:t>
      </w:r>
      <w:r w:rsidRPr="004E32A3">
        <w:rPr>
          <w:rFonts w:ascii="Times New Roman" w:hAnsi="Times New Roman" w:cs="Times New Roman"/>
          <w:sz w:val="28"/>
          <w:szCs w:val="28"/>
        </w:rPr>
        <w:t xml:space="preserve">СОШ» с. п. Бедык Узденова М.С. находится на обучении по дополнительным профессиональным программам в г. Пятигорске. </w:t>
      </w:r>
    </w:p>
    <w:p w:rsidR="000A00B1" w:rsidRPr="004E32A3" w:rsidRDefault="000A00B1" w:rsidP="004E32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32A3">
        <w:rPr>
          <w:rFonts w:ascii="Times New Roman" w:hAnsi="Times New Roman" w:cs="Times New Roman"/>
          <w:sz w:val="24"/>
          <w:szCs w:val="24"/>
        </w:rPr>
        <w:t>Таблица</w:t>
      </w:r>
    </w:p>
    <w:p w:rsidR="00CC0533" w:rsidRPr="004E32A3" w:rsidRDefault="000A00B1" w:rsidP="004E32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32A3">
        <w:rPr>
          <w:rFonts w:ascii="Times New Roman" w:hAnsi="Times New Roman" w:cs="Times New Roman"/>
          <w:sz w:val="24"/>
          <w:szCs w:val="24"/>
        </w:rPr>
        <w:t>курсов повышения квалификации и профессиональной переподготовке занятых ли</w:t>
      </w:r>
      <w:r w:rsidR="00CC0533" w:rsidRPr="004E32A3">
        <w:rPr>
          <w:rFonts w:ascii="Times New Roman" w:hAnsi="Times New Roman" w:cs="Times New Roman"/>
          <w:sz w:val="24"/>
          <w:szCs w:val="24"/>
        </w:rPr>
        <w:t>ц</w:t>
      </w:r>
    </w:p>
    <w:p w:rsidR="000A00B1" w:rsidRPr="004E32A3" w:rsidRDefault="00A24B73" w:rsidP="004E32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32A3">
        <w:rPr>
          <w:rFonts w:ascii="Times New Roman" w:hAnsi="Times New Roman" w:cs="Times New Roman"/>
          <w:sz w:val="24"/>
          <w:szCs w:val="24"/>
        </w:rPr>
        <w:t>от</w:t>
      </w:r>
      <w:r w:rsidR="00CC0533" w:rsidRPr="004E32A3">
        <w:rPr>
          <w:rFonts w:ascii="Times New Roman" w:hAnsi="Times New Roman" w:cs="Times New Roman"/>
          <w:sz w:val="24"/>
          <w:szCs w:val="24"/>
        </w:rPr>
        <w:t xml:space="preserve"> </w:t>
      </w:r>
      <w:r w:rsidRPr="004E32A3">
        <w:rPr>
          <w:rFonts w:ascii="Times New Roman" w:hAnsi="Times New Roman" w:cs="Times New Roman"/>
          <w:sz w:val="24"/>
          <w:szCs w:val="24"/>
        </w:rPr>
        <w:t xml:space="preserve">25 до 65 лет за </w:t>
      </w:r>
      <w:r w:rsidR="008D1A3F" w:rsidRPr="004E32A3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0A00B1" w:rsidRPr="004E32A3">
        <w:rPr>
          <w:rFonts w:ascii="Times New Roman" w:hAnsi="Times New Roman" w:cs="Times New Roman"/>
          <w:sz w:val="24"/>
          <w:szCs w:val="24"/>
        </w:rPr>
        <w:t>2017года.</w:t>
      </w:r>
    </w:p>
    <w:p w:rsidR="00CC0533" w:rsidRDefault="00CC0533" w:rsidP="004E32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2" w:type="dxa"/>
        <w:tblInd w:w="-176" w:type="dxa"/>
        <w:tblLayout w:type="fixed"/>
        <w:tblLook w:val="04A0"/>
      </w:tblPr>
      <w:tblGrid>
        <w:gridCol w:w="568"/>
        <w:gridCol w:w="3261"/>
        <w:gridCol w:w="2835"/>
        <w:gridCol w:w="3828"/>
      </w:tblGrid>
      <w:tr w:rsidR="000A00B1" w:rsidTr="00CC0533">
        <w:tc>
          <w:tcPr>
            <w:tcW w:w="568" w:type="dxa"/>
            <w:vMerge w:val="restart"/>
          </w:tcPr>
          <w:p w:rsidR="000A00B1" w:rsidRDefault="000A00B1" w:rsidP="004E32A3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</w:tcPr>
          <w:p w:rsidR="000A00B1" w:rsidRDefault="000A00B1" w:rsidP="004E32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ведомства муниципалитета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прошедших курсы повышения квалификации</w:t>
            </w:r>
          </w:p>
        </w:tc>
        <w:tc>
          <w:tcPr>
            <w:tcW w:w="3828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прошедших профессиональную переподготовку</w:t>
            </w:r>
          </w:p>
        </w:tc>
      </w:tr>
      <w:tr w:rsidR="000A00B1" w:rsidTr="00CC0533">
        <w:tc>
          <w:tcPr>
            <w:tcW w:w="568" w:type="dxa"/>
            <w:vMerge/>
          </w:tcPr>
          <w:p w:rsidR="000A00B1" w:rsidRPr="00CF4E5B" w:rsidRDefault="000A00B1" w:rsidP="004E32A3">
            <w:pPr>
              <w:pStyle w:val="af1"/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CC0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828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0A00B1" w:rsidTr="00CC0533">
        <w:tc>
          <w:tcPr>
            <w:tcW w:w="568" w:type="dxa"/>
          </w:tcPr>
          <w:p w:rsidR="000A00B1" w:rsidRPr="00CF4E5B" w:rsidRDefault="000A00B1" w:rsidP="004E32A3">
            <w:pPr>
              <w:pStyle w:val="af1"/>
              <w:numPr>
                <w:ilvl w:val="0"/>
                <w:numId w:val="1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00B1" w:rsidRDefault="000A00B1" w:rsidP="004E32A3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 Эльбрусского муниципального района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0B1" w:rsidTr="00CC0533">
        <w:tc>
          <w:tcPr>
            <w:tcW w:w="568" w:type="dxa"/>
          </w:tcPr>
          <w:p w:rsidR="000A00B1" w:rsidRPr="00CF4E5B" w:rsidRDefault="000A00B1" w:rsidP="004E32A3">
            <w:pPr>
              <w:pStyle w:val="af1"/>
              <w:numPr>
                <w:ilvl w:val="0"/>
                <w:numId w:val="1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00B1" w:rsidRDefault="000A00B1" w:rsidP="004E32A3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 г.п.Тырныауз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0B1" w:rsidTr="00CC0533">
        <w:tc>
          <w:tcPr>
            <w:tcW w:w="568" w:type="dxa"/>
          </w:tcPr>
          <w:p w:rsidR="000A00B1" w:rsidRPr="00CF4E5B" w:rsidRDefault="000A00B1" w:rsidP="004E32A3">
            <w:pPr>
              <w:pStyle w:val="af1"/>
              <w:numPr>
                <w:ilvl w:val="0"/>
                <w:numId w:val="1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00B1" w:rsidRDefault="000A00B1" w:rsidP="004E32A3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E3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="004E32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00E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районная больница</w:t>
            </w:r>
            <w:r w:rsidRPr="00B400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0B1" w:rsidTr="00CC0533">
        <w:tc>
          <w:tcPr>
            <w:tcW w:w="568" w:type="dxa"/>
          </w:tcPr>
          <w:p w:rsidR="000A00B1" w:rsidRPr="00CF4E5B" w:rsidRDefault="000A00B1" w:rsidP="004E32A3">
            <w:pPr>
              <w:pStyle w:val="af1"/>
              <w:numPr>
                <w:ilvl w:val="0"/>
                <w:numId w:val="1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00B1" w:rsidRDefault="000A00B1" w:rsidP="004E32A3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E3">
              <w:rPr>
                <w:rFonts w:ascii="Times New Roman" w:hAnsi="Times New Roman" w:cs="Times New Roman"/>
                <w:sz w:val="24"/>
                <w:szCs w:val="24"/>
              </w:rPr>
              <w:t>МУ «РГ «Эльбрусский новости»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0B1" w:rsidTr="00CC0533">
        <w:tc>
          <w:tcPr>
            <w:tcW w:w="568" w:type="dxa"/>
          </w:tcPr>
          <w:p w:rsidR="000A00B1" w:rsidRPr="00CF4E5B" w:rsidRDefault="000A00B1" w:rsidP="004E32A3">
            <w:pPr>
              <w:pStyle w:val="af1"/>
              <w:numPr>
                <w:ilvl w:val="0"/>
                <w:numId w:val="1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00B1" w:rsidRPr="001E2806" w:rsidRDefault="000A00B1" w:rsidP="004E32A3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 </w:t>
            </w:r>
            <w:r w:rsidR="004E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E2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культуры»:г. Тырныауз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0B1" w:rsidTr="00CC0533">
        <w:tc>
          <w:tcPr>
            <w:tcW w:w="568" w:type="dxa"/>
          </w:tcPr>
          <w:p w:rsidR="000A00B1" w:rsidRPr="00CF4E5B" w:rsidRDefault="000A00B1" w:rsidP="004E32A3">
            <w:pPr>
              <w:pStyle w:val="af1"/>
              <w:numPr>
                <w:ilvl w:val="0"/>
                <w:numId w:val="1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00B1" w:rsidRDefault="000A00B1" w:rsidP="004E32A3">
            <w:pPr>
              <w:pStyle w:val="a3"/>
              <w:spacing w:before="0" w:beforeAutospacing="0" w:after="120" w:afterAutospacing="0" w:line="276" w:lineRule="auto"/>
              <w:rPr>
                <w:color w:val="000000"/>
              </w:rPr>
            </w:pPr>
            <w:r>
              <w:t xml:space="preserve">МКОУ ДО </w:t>
            </w:r>
            <w:r w:rsidRPr="00B400E3">
              <w:rPr>
                <w:bCs/>
              </w:rPr>
              <w:t>«Детско - юношеская спортивная школа»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0B1" w:rsidTr="00CC0533">
        <w:tc>
          <w:tcPr>
            <w:tcW w:w="568" w:type="dxa"/>
          </w:tcPr>
          <w:p w:rsidR="000A00B1" w:rsidRPr="00CF4E5B" w:rsidRDefault="000A00B1" w:rsidP="004E32A3">
            <w:pPr>
              <w:pStyle w:val="af1"/>
              <w:numPr>
                <w:ilvl w:val="0"/>
                <w:numId w:val="1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00B1" w:rsidRDefault="000A00B1" w:rsidP="004E32A3">
            <w:pPr>
              <w:pStyle w:val="a3"/>
              <w:spacing w:before="0" w:beforeAutospacing="0" w:after="120" w:afterAutospacing="0" w:line="276" w:lineRule="auto"/>
            </w:pPr>
            <w:r>
              <w:t xml:space="preserve">МУК «Районный краеведческий музей» 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0B1" w:rsidTr="00CC0533">
        <w:tc>
          <w:tcPr>
            <w:tcW w:w="568" w:type="dxa"/>
          </w:tcPr>
          <w:p w:rsidR="000A00B1" w:rsidRPr="00CF4E5B" w:rsidRDefault="000A00B1" w:rsidP="004E32A3">
            <w:pPr>
              <w:pStyle w:val="af1"/>
              <w:numPr>
                <w:ilvl w:val="0"/>
                <w:numId w:val="1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00B1" w:rsidRDefault="000A00B1" w:rsidP="004E32A3">
            <w:pPr>
              <w:pStyle w:val="a3"/>
              <w:spacing w:before="0" w:beforeAutospacing="0" w:after="120" w:afterAutospacing="0" w:line="276" w:lineRule="auto"/>
            </w:pPr>
            <w:r>
              <w:rPr>
                <w:bCs/>
              </w:rPr>
              <w:t>МО</w:t>
            </w:r>
            <w:r w:rsidRPr="00B400E3">
              <w:rPr>
                <w:bCs/>
              </w:rPr>
              <w:t>У ДО «ЦРТД и Ю» им М Х</w:t>
            </w:r>
            <w:r w:rsidR="00CC0533">
              <w:rPr>
                <w:bCs/>
              </w:rPr>
              <w:t xml:space="preserve"> </w:t>
            </w:r>
            <w:r w:rsidRPr="00B400E3">
              <w:rPr>
                <w:bCs/>
              </w:rPr>
              <w:t>Мокаеваг.п. Тырныауз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0B1" w:rsidTr="00CC0533">
        <w:tc>
          <w:tcPr>
            <w:tcW w:w="568" w:type="dxa"/>
          </w:tcPr>
          <w:p w:rsidR="000A00B1" w:rsidRPr="00CF4E5B" w:rsidRDefault="000A00B1" w:rsidP="004E32A3">
            <w:pPr>
              <w:pStyle w:val="af1"/>
              <w:numPr>
                <w:ilvl w:val="0"/>
                <w:numId w:val="1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00B1" w:rsidRDefault="000A00B1" w:rsidP="004E32A3">
            <w:pPr>
              <w:pStyle w:val="a3"/>
              <w:spacing w:before="0" w:beforeAutospacing="0" w:after="120" w:afterAutospacing="0" w:line="276" w:lineRule="auto"/>
              <w:rPr>
                <w:bCs/>
              </w:rPr>
            </w:pPr>
            <w:r>
              <w:rPr>
                <w:bCs/>
              </w:rPr>
              <w:t>МУ «Управление образования»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0B1" w:rsidTr="00CC0533">
        <w:tc>
          <w:tcPr>
            <w:tcW w:w="568" w:type="dxa"/>
          </w:tcPr>
          <w:p w:rsidR="000A00B1" w:rsidRPr="00CF4E5B" w:rsidRDefault="000A00B1" w:rsidP="004E32A3">
            <w:pPr>
              <w:pStyle w:val="af1"/>
              <w:numPr>
                <w:ilvl w:val="0"/>
                <w:numId w:val="1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00B1" w:rsidRDefault="000A00B1" w:rsidP="004E32A3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</w:t>
            </w:r>
          </w:p>
          <w:p w:rsidR="000A00B1" w:rsidRDefault="000A00B1" w:rsidP="004E32A3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с.п. Кенделен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828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0B1" w:rsidTr="00CC0533">
        <w:tc>
          <w:tcPr>
            <w:tcW w:w="568" w:type="dxa"/>
          </w:tcPr>
          <w:p w:rsidR="000A00B1" w:rsidRPr="00CF4E5B" w:rsidRDefault="000A00B1" w:rsidP="004E32A3">
            <w:pPr>
              <w:pStyle w:val="af1"/>
              <w:numPr>
                <w:ilvl w:val="0"/>
                <w:numId w:val="1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00B1" w:rsidRDefault="000A00B1" w:rsidP="004E32A3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Участковая больница </w:t>
            </w:r>
            <w:r w:rsidRPr="00B400E3">
              <w:rPr>
                <w:rFonts w:ascii="Times New Roman" w:hAnsi="Times New Roman" w:cs="Times New Roman"/>
                <w:bCs/>
                <w:sz w:val="24"/>
                <w:szCs w:val="24"/>
              </w:rPr>
              <w:t>с.п. Кенделен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0B1" w:rsidTr="00CC0533">
        <w:tc>
          <w:tcPr>
            <w:tcW w:w="568" w:type="dxa"/>
          </w:tcPr>
          <w:p w:rsidR="000A00B1" w:rsidRPr="00CF4E5B" w:rsidRDefault="000A00B1" w:rsidP="004E32A3">
            <w:pPr>
              <w:pStyle w:val="af1"/>
              <w:numPr>
                <w:ilvl w:val="0"/>
                <w:numId w:val="1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00B1" w:rsidRPr="00F17144" w:rsidRDefault="000A00B1" w:rsidP="004E32A3">
            <w:pPr>
              <w:pStyle w:val="a3"/>
              <w:spacing w:before="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  <w:r w:rsidRPr="00F17144">
              <w:rPr>
                <w:color w:val="000000"/>
              </w:rPr>
              <w:t>:с.п. Кенделен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0B1" w:rsidTr="00CC0533">
        <w:tc>
          <w:tcPr>
            <w:tcW w:w="568" w:type="dxa"/>
          </w:tcPr>
          <w:p w:rsidR="000A00B1" w:rsidRPr="00CF4E5B" w:rsidRDefault="000A00B1" w:rsidP="004E32A3">
            <w:pPr>
              <w:pStyle w:val="af1"/>
              <w:numPr>
                <w:ilvl w:val="0"/>
                <w:numId w:val="1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00B1" w:rsidRPr="000F654E" w:rsidRDefault="000A00B1" w:rsidP="004E32A3">
            <w:pPr>
              <w:pStyle w:val="a3"/>
              <w:spacing w:before="0" w:beforeAutospacing="0" w:after="120" w:afterAutospacing="0" w:line="276" w:lineRule="auto"/>
              <w:rPr>
                <w:color w:val="000000"/>
              </w:rPr>
            </w:pPr>
            <w:r>
              <w:rPr>
                <w:lang w:eastAsia="en-US"/>
              </w:rPr>
              <w:t>МО</w:t>
            </w:r>
            <w:r w:rsidRPr="00B400E3">
              <w:rPr>
                <w:lang w:eastAsia="en-US"/>
              </w:rPr>
              <w:t>У ДО «СДЮСШБ» с.п.Кенделен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0B1" w:rsidTr="00CC0533">
        <w:tc>
          <w:tcPr>
            <w:tcW w:w="568" w:type="dxa"/>
          </w:tcPr>
          <w:p w:rsidR="000A00B1" w:rsidRPr="00CF4E5B" w:rsidRDefault="000A00B1" w:rsidP="004E32A3">
            <w:pPr>
              <w:pStyle w:val="af1"/>
              <w:numPr>
                <w:ilvl w:val="0"/>
                <w:numId w:val="1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00B1" w:rsidRDefault="000A00B1" w:rsidP="004E32A3">
            <w:pPr>
              <w:pStyle w:val="a3"/>
              <w:spacing w:before="0" w:beforeAutospacing="0" w:after="120" w:afterAutospacing="0" w:line="276" w:lineRule="auto"/>
              <w:rPr>
                <w:color w:val="000000"/>
              </w:rPr>
            </w:pPr>
            <w:r w:rsidRPr="00B400E3">
              <w:t xml:space="preserve">МОУ «СОШ» </w:t>
            </w:r>
            <w:r>
              <w:rPr>
                <w:color w:val="000000"/>
              </w:rPr>
              <w:t>с.п. Кенделен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3828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0B1" w:rsidTr="00CC0533">
        <w:tc>
          <w:tcPr>
            <w:tcW w:w="568" w:type="dxa"/>
          </w:tcPr>
          <w:p w:rsidR="000A00B1" w:rsidRPr="00CF4E5B" w:rsidRDefault="000A00B1" w:rsidP="004E32A3">
            <w:pPr>
              <w:pStyle w:val="af1"/>
              <w:numPr>
                <w:ilvl w:val="0"/>
                <w:numId w:val="1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00B1" w:rsidRDefault="000A00B1" w:rsidP="004E32A3">
            <w:pPr>
              <w:pStyle w:val="a3"/>
              <w:spacing w:before="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Местная администрация с.п. Лашкута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0B1" w:rsidTr="00CC0533">
        <w:tc>
          <w:tcPr>
            <w:tcW w:w="568" w:type="dxa"/>
          </w:tcPr>
          <w:p w:rsidR="000A00B1" w:rsidRPr="00CF4E5B" w:rsidRDefault="000A00B1" w:rsidP="004E32A3">
            <w:pPr>
              <w:pStyle w:val="af1"/>
              <w:numPr>
                <w:ilvl w:val="0"/>
                <w:numId w:val="1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00B1" w:rsidRDefault="000A00B1" w:rsidP="004E32A3">
            <w:pPr>
              <w:pStyle w:val="a3"/>
              <w:spacing w:before="0" w:beforeAutospacing="0" w:after="120" w:afterAutospacing="0" w:line="276" w:lineRule="auto"/>
              <w:rPr>
                <w:color w:val="000000"/>
              </w:rPr>
            </w:pPr>
            <w:r w:rsidRPr="00B400E3">
              <w:t>МОУ «СОШ» с.п. Лашкута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00B1" w:rsidTr="00CC0533">
        <w:tc>
          <w:tcPr>
            <w:tcW w:w="568" w:type="dxa"/>
          </w:tcPr>
          <w:p w:rsidR="000A00B1" w:rsidRPr="00CF4E5B" w:rsidRDefault="000A00B1" w:rsidP="004E32A3">
            <w:pPr>
              <w:pStyle w:val="af1"/>
              <w:numPr>
                <w:ilvl w:val="0"/>
                <w:numId w:val="1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00B1" w:rsidRPr="00B400E3" w:rsidRDefault="000A00B1" w:rsidP="004E32A3">
            <w:pPr>
              <w:pStyle w:val="a3"/>
              <w:spacing w:before="0" w:beforeAutospacing="0" w:after="120" w:afterAutospacing="0" w:line="276" w:lineRule="auto"/>
            </w:pPr>
            <w:r w:rsidRPr="00B400E3">
              <w:t>ФАП с.п.Лашкута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0B1" w:rsidTr="00CC0533">
        <w:tc>
          <w:tcPr>
            <w:tcW w:w="568" w:type="dxa"/>
          </w:tcPr>
          <w:p w:rsidR="000A00B1" w:rsidRPr="00CF4E5B" w:rsidRDefault="000A00B1" w:rsidP="004E32A3">
            <w:pPr>
              <w:pStyle w:val="af1"/>
              <w:numPr>
                <w:ilvl w:val="0"/>
                <w:numId w:val="1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00B1" w:rsidRPr="00B400E3" w:rsidRDefault="000A00B1" w:rsidP="004E32A3">
            <w:pPr>
              <w:pStyle w:val="a3"/>
              <w:spacing w:before="0" w:beforeAutospacing="0" w:after="120" w:afterAutospacing="0" w:line="276" w:lineRule="auto"/>
            </w:pPr>
            <w:r>
              <w:t>Местная администрация с.п. Бедык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0A00B1" w:rsidRDefault="008D1A3F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0B1" w:rsidTr="00CC0533">
        <w:tc>
          <w:tcPr>
            <w:tcW w:w="568" w:type="dxa"/>
          </w:tcPr>
          <w:p w:rsidR="000A00B1" w:rsidRPr="00CF4E5B" w:rsidRDefault="000A00B1" w:rsidP="004E32A3">
            <w:pPr>
              <w:pStyle w:val="af1"/>
              <w:numPr>
                <w:ilvl w:val="0"/>
                <w:numId w:val="1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00B1" w:rsidRPr="00F17144" w:rsidRDefault="000A00B1" w:rsidP="004E32A3">
            <w:pPr>
              <w:pStyle w:val="a3"/>
              <w:spacing w:before="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Дом культуры с.п. Бедык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0B1" w:rsidTr="00CC0533">
        <w:tc>
          <w:tcPr>
            <w:tcW w:w="568" w:type="dxa"/>
          </w:tcPr>
          <w:p w:rsidR="000A00B1" w:rsidRPr="00CF4E5B" w:rsidRDefault="000A00B1" w:rsidP="004E32A3">
            <w:pPr>
              <w:pStyle w:val="af1"/>
              <w:numPr>
                <w:ilvl w:val="0"/>
                <w:numId w:val="1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00B1" w:rsidRPr="00B400E3" w:rsidRDefault="000A00B1" w:rsidP="004E32A3">
            <w:pPr>
              <w:pStyle w:val="a3"/>
              <w:spacing w:before="0" w:beforeAutospacing="0" w:after="120" w:afterAutospacing="0" w:line="276" w:lineRule="auto"/>
            </w:pPr>
            <w:r w:rsidRPr="00B400E3">
              <w:t>МОУ «СОШ» с.п</w:t>
            </w:r>
            <w:r>
              <w:t>. Бедык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0B1" w:rsidTr="00CC0533">
        <w:tc>
          <w:tcPr>
            <w:tcW w:w="568" w:type="dxa"/>
          </w:tcPr>
          <w:p w:rsidR="000A00B1" w:rsidRPr="00CF4E5B" w:rsidRDefault="000A00B1" w:rsidP="004E32A3">
            <w:pPr>
              <w:pStyle w:val="af1"/>
              <w:numPr>
                <w:ilvl w:val="0"/>
                <w:numId w:val="1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00B1" w:rsidRPr="00B400E3" w:rsidRDefault="000A00B1" w:rsidP="004E32A3">
            <w:pPr>
              <w:pStyle w:val="a3"/>
              <w:spacing w:before="0" w:beforeAutospacing="0" w:after="120" w:afterAutospacing="0" w:line="276" w:lineRule="auto"/>
            </w:pPr>
            <w:r>
              <w:rPr>
                <w:color w:val="000000"/>
              </w:rPr>
              <w:t>Местная администрация с.п.Былым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0B1" w:rsidTr="00CC0533">
        <w:tc>
          <w:tcPr>
            <w:tcW w:w="568" w:type="dxa"/>
          </w:tcPr>
          <w:p w:rsidR="000A00B1" w:rsidRPr="00CF4E5B" w:rsidRDefault="000A00B1" w:rsidP="004E32A3">
            <w:pPr>
              <w:pStyle w:val="af1"/>
              <w:numPr>
                <w:ilvl w:val="0"/>
                <w:numId w:val="1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00B1" w:rsidRDefault="000A00B1" w:rsidP="004E32A3">
            <w:pPr>
              <w:pStyle w:val="a3"/>
              <w:spacing w:before="0" w:beforeAutospacing="0" w:after="120" w:afterAutospacing="0" w:line="276" w:lineRule="auto"/>
              <w:rPr>
                <w:color w:val="000000"/>
              </w:rPr>
            </w:pPr>
            <w:r>
              <w:t xml:space="preserve">Амбулатория </w:t>
            </w:r>
            <w:r w:rsidRPr="00B400E3">
              <w:t>с.п. Былым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0B1" w:rsidTr="00CC0533">
        <w:tc>
          <w:tcPr>
            <w:tcW w:w="568" w:type="dxa"/>
          </w:tcPr>
          <w:p w:rsidR="000A00B1" w:rsidRPr="00CF4E5B" w:rsidRDefault="000A00B1" w:rsidP="004E32A3">
            <w:pPr>
              <w:pStyle w:val="af1"/>
              <w:numPr>
                <w:ilvl w:val="0"/>
                <w:numId w:val="1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00B1" w:rsidRDefault="000A00B1" w:rsidP="004E32A3">
            <w:pPr>
              <w:pStyle w:val="a3"/>
              <w:spacing w:before="0" w:beforeAutospacing="0" w:after="120" w:afterAutospacing="0" w:line="276" w:lineRule="auto"/>
              <w:rPr>
                <w:color w:val="000000"/>
              </w:rPr>
            </w:pPr>
            <w:r w:rsidRPr="00B400E3">
              <w:t>МОУ «СОШ имени А.М.Ахматова» с.п. Былым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0B1" w:rsidTr="00CC0533">
        <w:tc>
          <w:tcPr>
            <w:tcW w:w="568" w:type="dxa"/>
          </w:tcPr>
          <w:p w:rsidR="000A00B1" w:rsidRPr="00CF4E5B" w:rsidRDefault="000A00B1" w:rsidP="004E32A3">
            <w:pPr>
              <w:pStyle w:val="af1"/>
              <w:numPr>
                <w:ilvl w:val="0"/>
                <w:numId w:val="1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00B1" w:rsidRPr="00B400E3" w:rsidRDefault="000A00B1" w:rsidP="004E32A3">
            <w:pPr>
              <w:pStyle w:val="a3"/>
              <w:spacing w:before="0" w:beforeAutospacing="0" w:after="120" w:afterAutospacing="0" w:line="276" w:lineRule="auto"/>
            </w:pPr>
            <w:r>
              <w:t>МОУ г.п. Тырынауз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0B1" w:rsidTr="00CC0533">
        <w:trPr>
          <w:trHeight w:val="910"/>
        </w:trPr>
        <w:tc>
          <w:tcPr>
            <w:tcW w:w="568" w:type="dxa"/>
          </w:tcPr>
          <w:p w:rsidR="000A00B1" w:rsidRPr="00CF4E5B" w:rsidRDefault="000A00B1" w:rsidP="004E32A3">
            <w:pPr>
              <w:pStyle w:val="af1"/>
              <w:numPr>
                <w:ilvl w:val="0"/>
                <w:numId w:val="1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00B1" w:rsidRPr="00B400E3" w:rsidRDefault="000A00B1" w:rsidP="004E32A3">
            <w:pPr>
              <w:pStyle w:val="a3"/>
              <w:spacing w:before="0" w:beforeAutospacing="0" w:after="120" w:afterAutospacing="0" w:line="276" w:lineRule="auto"/>
            </w:pPr>
            <w:r>
              <w:t>Местная администрация</w:t>
            </w:r>
            <w:r w:rsidR="00CC0533">
              <w:t xml:space="preserve"> </w:t>
            </w:r>
            <w:r>
              <w:t>с.п. Верхний Баксан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0B1" w:rsidTr="00CC0533">
        <w:tc>
          <w:tcPr>
            <w:tcW w:w="568" w:type="dxa"/>
          </w:tcPr>
          <w:p w:rsidR="000A00B1" w:rsidRPr="00CF4E5B" w:rsidRDefault="000A00B1" w:rsidP="004E32A3">
            <w:pPr>
              <w:pStyle w:val="af1"/>
              <w:numPr>
                <w:ilvl w:val="0"/>
                <w:numId w:val="1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00B1" w:rsidRPr="00B400E3" w:rsidRDefault="000A00B1" w:rsidP="004E32A3">
            <w:pPr>
              <w:pStyle w:val="a3"/>
              <w:spacing w:before="0" w:beforeAutospacing="0" w:after="120" w:afterAutospacing="0" w:line="276" w:lineRule="auto"/>
            </w:pPr>
            <w:r w:rsidRPr="00B400E3">
              <w:t>МОУ «СОШ»</w:t>
            </w:r>
            <w:r w:rsidR="008D1A3F">
              <w:t xml:space="preserve"> </w:t>
            </w:r>
            <w:r w:rsidRPr="00B400E3">
              <w:t>с.п. В.Баксан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0B1" w:rsidTr="00CC0533">
        <w:tc>
          <w:tcPr>
            <w:tcW w:w="568" w:type="dxa"/>
          </w:tcPr>
          <w:p w:rsidR="000A00B1" w:rsidRPr="00CF4E5B" w:rsidRDefault="000A00B1" w:rsidP="004E32A3">
            <w:pPr>
              <w:pStyle w:val="af1"/>
              <w:numPr>
                <w:ilvl w:val="0"/>
                <w:numId w:val="1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00B1" w:rsidRPr="00B400E3" w:rsidRDefault="000A00B1" w:rsidP="004E32A3">
            <w:pPr>
              <w:pStyle w:val="a3"/>
              <w:spacing w:before="0" w:beforeAutospacing="0" w:after="120" w:afterAutospacing="0" w:line="276" w:lineRule="auto"/>
            </w:pPr>
            <w:r w:rsidRPr="00B400E3">
              <w:t>МОУ «СОШ» п. Нейтрино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0B1" w:rsidTr="00CC0533">
        <w:tc>
          <w:tcPr>
            <w:tcW w:w="568" w:type="dxa"/>
          </w:tcPr>
          <w:p w:rsidR="000A00B1" w:rsidRPr="00CF4E5B" w:rsidRDefault="000A00B1" w:rsidP="004E32A3">
            <w:pPr>
              <w:pStyle w:val="af1"/>
              <w:numPr>
                <w:ilvl w:val="0"/>
                <w:numId w:val="1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00B1" w:rsidRPr="00CF4E5B" w:rsidRDefault="000A00B1" w:rsidP="004E32A3">
            <w:pPr>
              <w:pStyle w:val="a5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E3">
              <w:rPr>
                <w:rFonts w:ascii="Times New Roman" w:hAnsi="Times New Roman" w:cs="Times New Roman"/>
                <w:sz w:val="24"/>
                <w:szCs w:val="24"/>
              </w:rPr>
              <w:t>МОУ «СОШ»</w:t>
            </w:r>
            <w:r w:rsidR="008D1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0E3">
              <w:rPr>
                <w:rFonts w:ascii="Times New Roman" w:hAnsi="Times New Roman" w:cs="Times New Roman"/>
                <w:sz w:val="24"/>
                <w:szCs w:val="24"/>
              </w:rPr>
              <w:t>с. Терскол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0B1" w:rsidTr="00CC0533">
        <w:tc>
          <w:tcPr>
            <w:tcW w:w="568" w:type="dxa"/>
          </w:tcPr>
          <w:p w:rsidR="000A00B1" w:rsidRPr="00CF4E5B" w:rsidRDefault="000A00B1" w:rsidP="004E32A3">
            <w:pPr>
              <w:pStyle w:val="af1"/>
              <w:numPr>
                <w:ilvl w:val="0"/>
                <w:numId w:val="1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00B1" w:rsidRPr="00B400E3" w:rsidRDefault="000A00B1" w:rsidP="004E32A3">
            <w:pPr>
              <w:pStyle w:val="a3"/>
              <w:spacing w:before="0" w:beforeAutospacing="0" w:after="120" w:afterAutospacing="0" w:line="276" w:lineRule="auto"/>
            </w:pPr>
            <w:r>
              <w:t>Местная администрация с. Эльбрус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0B1" w:rsidTr="00CC0533">
        <w:tc>
          <w:tcPr>
            <w:tcW w:w="568" w:type="dxa"/>
          </w:tcPr>
          <w:p w:rsidR="000A00B1" w:rsidRPr="00CF4E5B" w:rsidRDefault="000A00B1" w:rsidP="004E32A3">
            <w:pPr>
              <w:pStyle w:val="af1"/>
              <w:numPr>
                <w:ilvl w:val="0"/>
                <w:numId w:val="1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00B1" w:rsidRPr="00B400E3" w:rsidRDefault="000A00B1" w:rsidP="004E32A3">
            <w:pPr>
              <w:pStyle w:val="a3"/>
              <w:spacing w:before="0" w:beforeAutospacing="0" w:after="120" w:afterAutospacing="0" w:line="276" w:lineRule="auto"/>
            </w:pPr>
            <w:r w:rsidRPr="00B400E3">
              <w:t>МУЗ «Участковая больница» с. Эльбрус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0B1" w:rsidTr="00CC0533">
        <w:tc>
          <w:tcPr>
            <w:tcW w:w="568" w:type="dxa"/>
          </w:tcPr>
          <w:p w:rsidR="000A00B1" w:rsidRPr="00CF4E5B" w:rsidRDefault="000A00B1" w:rsidP="004E32A3">
            <w:pPr>
              <w:pStyle w:val="af1"/>
              <w:numPr>
                <w:ilvl w:val="0"/>
                <w:numId w:val="1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00B1" w:rsidRPr="00B400E3" w:rsidRDefault="000A00B1" w:rsidP="004E32A3">
            <w:pPr>
              <w:pStyle w:val="a3"/>
              <w:spacing w:before="0" w:beforeAutospacing="0" w:after="120" w:afterAutospacing="0" w:line="276" w:lineRule="auto"/>
            </w:pPr>
            <w:r w:rsidRPr="00B400E3">
              <w:t>МОУ «СОШ»</w:t>
            </w:r>
            <w:r w:rsidR="008D1A3F">
              <w:t xml:space="preserve"> </w:t>
            </w:r>
            <w:r w:rsidRPr="00B400E3">
              <w:t>с. п. Эльбрус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0B1" w:rsidTr="00CC0533">
        <w:tc>
          <w:tcPr>
            <w:tcW w:w="568" w:type="dxa"/>
          </w:tcPr>
          <w:p w:rsidR="000A00B1" w:rsidRPr="00CF4E5B" w:rsidRDefault="000A00B1" w:rsidP="004E32A3">
            <w:pPr>
              <w:pStyle w:val="af1"/>
              <w:numPr>
                <w:ilvl w:val="0"/>
                <w:numId w:val="1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00B1" w:rsidRPr="00B400E3" w:rsidRDefault="000A00B1" w:rsidP="004E32A3">
            <w:pPr>
              <w:pStyle w:val="a3"/>
              <w:spacing w:before="0" w:beforeAutospacing="0" w:after="120" w:afterAutospacing="0" w:line="276" w:lineRule="auto"/>
            </w:pPr>
            <w:r>
              <w:t xml:space="preserve">Всего </w:t>
            </w:r>
          </w:p>
        </w:tc>
        <w:tc>
          <w:tcPr>
            <w:tcW w:w="2835" w:type="dxa"/>
          </w:tcPr>
          <w:p w:rsidR="000A00B1" w:rsidRDefault="000A00B1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8" w:type="dxa"/>
          </w:tcPr>
          <w:p w:rsidR="000A00B1" w:rsidRDefault="008D1A3F" w:rsidP="004E32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C0533" w:rsidRDefault="00CC0533" w:rsidP="004E32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44C92" w:rsidRPr="00CC0533" w:rsidRDefault="009C2A52" w:rsidP="004E32A3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533">
        <w:rPr>
          <w:rFonts w:ascii="Times New Roman" w:hAnsi="Times New Roman" w:cs="Times New Roman"/>
          <w:b/>
          <w:sz w:val="28"/>
          <w:szCs w:val="28"/>
        </w:rPr>
        <w:lastRenderedPageBreak/>
        <w:t>Пункт1-В</w:t>
      </w:r>
    </w:p>
    <w:p w:rsidR="00712264" w:rsidRPr="00CC0533" w:rsidRDefault="00712264" w:rsidP="004E32A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33">
        <w:rPr>
          <w:rFonts w:ascii="Times New Roman" w:hAnsi="Times New Roman" w:cs="Times New Roman"/>
          <w:sz w:val="28"/>
          <w:szCs w:val="28"/>
        </w:rPr>
        <w:t>В Эльбрусском муниципальном районе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обеспечена 100% доступность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 xml:space="preserve">бесплатного дошкольного образования для детей в возрасте от 3 до 7 лет, состоящих на учёте для получения услуг по дошкольному образованию. </w:t>
      </w:r>
    </w:p>
    <w:p w:rsidR="00712264" w:rsidRPr="00CC0533" w:rsidRDefault="00712264" w:rsidP="004E32A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33">
        <w:rPr>
          <w:rFonts w:ascii="Times New Roman" w:hAnsi="Times New Roman" w:cs="Times New Roman"/>
          <w:sz w:val="28"/>
          <w:szCs w:val="28"/>
        </w:rPr>
        <w:t>Удовлетворены запросы родителей,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имеющих детей раннего возраста, на предоставление услуг дошкольного образования по присмотру и уходу в дошкольных отделениях муниципальных общеобразовательных организаций. Охват детей в возрасте от 1,5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до 3лет дошкольным образованием составил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22 % от общего количества детей данного возраста (1040 чел ).</w:t>
      </w:r>
    </w:p>
    <w:p w:rsidR="00712264" w:rsidRPr="00CC0533" w:rsidRDefault="00712264" w:rsidP="004E32A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33">
        <w:rPr>
          <w:rFonts w:ascii="Times New Roman" w:hAnsi="Times New Roman" w:cs="Times New Roman"/>
          <w:sz w:val="28"/>
          <w:szCs w:val="28"/>
        </w:rPr>
        <w:t>В настоящее время в дошкольных отделениях образовательных учреждений функционирует 17 дошкольных групп раннего возраста.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264" w:rsidRPr="00CC0533" w:rsidRDefault="00712264" w:rsidP="004E32A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33">
        <w:rPr>
          <w:rFonts w:ascii="Times New Roman" w:hAnsi="Times New Roman" w:cs="Times New Roman"/>
          <w:sz w:val="28"/>
          <w:szCs w:val="28"/>
        </w:rPr>
        <w:t>Обеспечена шаговая доступность к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получению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услуг дошкольного образования с 3лет до 7лет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детям с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ограниченными возможностями здоровья в образовательных учреждениях, в т. ч. через вариативные формы дошкольного образования.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Создан банк данных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по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учёту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детей-инвалидов, посещающих дошкольные образовательные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отделения ( 42 чел.).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В районе открыта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сетевая вариативная форма предоставления бесплатного дошкольного образования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– Ресурсный центр «Особый ребёнок» МОУ «Лицей№1» г. п. Тырныауз, который посещают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 xml:space="preserve">25 детей с различными физическими нарушениями здоровья. </w:t>
      </w:r>
    </w:p>
    <w:p w:rsidR="00712264" w:rsidRPr="00CC0533" w:rsidRDefault="00712264" w:rsidP="004E32A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33">
        <w:rPr>
          <w:rFonts w:ascii="Times New Roman" w:hAnsi="Times New Roman" w:cs="Times New Roman"/>
          <w:sz w:val="28"/>
          <w:szCs w:val="28"/>
        </w:rPr>
        <w:t>В рамках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реализации мер по модернизации муниципальной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системы дошкольного образования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на создание 225 дополнительных дошкольных мест за три года было привлечено из федерального, регионального и муниципального бюджетов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10.949 млн. рублей:</w:t>
      </w:r>
    </w:p>
    <w:p w:rsidR="00712264" w:rsidRPr="00CC0533" w:rsidRDefault="00712264" w:rsidP="004E32A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33">
        <w:rPr>
          <w:rFonts w:ascii="Times New Roman" w:hAnsi="Times New Roman" w:cs="Times New Roman"/>
          <w:sz w:val="28"/>
          <w:szCs w:val="28"/>
        </w:rPr>
        <w:t xml:space="preserve">Это МОУ </w:t>
      </w:r>
      <w:r w:rsidR="004E32A3">
        <w:rPr>
          <w:rFonts w:ascii="Times New Roman" w:hAnsi="Times New Roman" w:cs="Times New Roman"/>
          <w:sz w:val="28"/>
          <w:szCs w:val="28"/>
        </w:rPr>
        <w:t>«</w:t>
      </w:r>
      <w:r w:rsidRPr="00CC0533">
        <w:rPr>
          <w:rFonts w:ascii="Times New Roman" w:hAnsi="Times New Roman" w:cs="Times New Roman"/>
          <w:sz w:val="28"/>
          <w:szCs w:val="28"/>
        </w:rPr>
        <w:t xml:space="preserve">СОШ№1» с.п.Кенделен (45 мест), МОУ </w:t>
      </w:r>
      <w:r w:rsidR="004E32A3">
        <w:rPr>
          <w:rFonts w:ascii="Times New Roman" w:hAnsi="Times New Roman" w:cs="Times New Roman"/>
          <w:sz w:val="28"/>
          <w:szCs w:val="28"/>
        </w:rPr>
        <w:t>«</w:t>
      </w:r>
      <w:r w:rsidRPr="00CC0533">
        <w:rPr>
          <w:rFonts w:ascii="Times New Roman" w:hAnsi="Times New Roman" w:cs="Times New Roman"/>
          <w:sz w:val="28"/>
          <w:szCs w:val="28"/>
        </w:rPr>
        <w:t>СОШ№4»с.п.Кенделен</w:t>
      </w:r>
      <w:r w:rsidR="004E32A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( 25 мест),</w:t>
      </w:r>
      <w:r w:rsidR="004E32A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 xml:space="preserve">МОУ </w:t>
      </w:r>
      <w:r w:rsidR="004E32A3">
        <w:rPr>
          <w:rFonts w:ascii="Times New Roman" w:hAnsi="Times New Roman" w:cs="Times New Roman"/>
          <w:sz w:val="28"/>
          <w:szCs w:val="28"/>
        </w:rPr>
        <w:t>«</w:t>
      </w:r>
      <w:r w:rsidRPr="00CC0533">
        <w:rPr>
          <w:rFonts w:ascii="Times New Roman" w:hAnsi="Times New Roman" w:cs="Times New Roman"/>
          <w:sz w:val="28"/>
          <w:szCs w:val="28"/>
        </w:rPr>
        <w:t>СОШ»с.п.Эльбрус</w:t>
      </w:r>
      <w:r w:rsidR="004E32A3">
        <w:rPr>
          <w:rFonts w:ascii="Times New Roman" w:hAnsi="Times New Roman" w:cs="Times New Roman"/>
          <w:sz w:val="28"/>
          <w:szCs w:val="28"/>
        </w:rPr>
        <w:t xml:space="preserve"> (20 мест), МОУ «</w:t>
      </w:r>
      <w:r w:rsidRPr="00CC0533">
        <w:rPr>
          <w:rFonts w:ascii="Times New Roman" w:hAnsi="Times New Roman" w:cs="Times New Roman"/>
          <w:sz w:val="28"/>
          <w:szCs w:val="28"/>
        </w:rPr>
        <w:t xml:space="preserve">Гимназия №5»( 20 мест), МОУ </w:t>
      </w:r>
      <w:r w:rsidR="004E32A3">
        <w:rPr>
          <w:rFonts w:ascii="Times New Roman" w:hAnsi="Times New Roman" w:cs="Times New Roman"/>
          <w:sz w:val="28"/>
          <w:szCs w:val="28"/>
        </w:rPr>
        <w:t>«</w:t>
      </w:r>
      <w:r w:rsidRPr="00CC0533">
        <w:rPr>
          <w:rFonts w:ascii="Times New Roman" w:hAnsi="Times New Roman" w:cs="Times New Roman"/>
          <w:sz w:val="28"/>
          <w:szCs w:val="28"/>
        </w:rPr>
        <w:t xml:space="preserve">СОШ№3»( 50 мест), МОУ </w:t>
      </w:r>
      <w:r w:rsidR="004E32A3">
        <w:rPr>
          <w:rFonts w:ascii="Times New Roman" w:hAnsi="Times New Roman" w:cs="Times New Roman"/>
          <w:sz w:val="28"/>
          <w:szCs w:val="28"/>
        </w:rPr>
        <w:t>«</w:t>
      </w:r>
      <w:r w:rsidRPr="00CC0533">
        <w:rPr>
          <w:rFonts w:ascii="Times New Roman" w:hAnsi="Times New Roman" w:cs="Times New Roman"/>
          <w:sz w:val="28"/>
          <w:szCs w:val="28"/>
        </w:rPr>
        <w:t xml:space="preserve">Лицей №1»(25 мест), МОУ </w:t>
      </w:r>
      <w:r w:rsidR="004E32A3">
        <w:rPr>
          <w:rFonts w:ascii="Times New Roman" w:hAnsi="Times New Roman" w:cs="Times New Roman"/>
          <w:sz w:val="28"/>
          <w:szCs w:val="28"/>
        </w:rPr>
        <w:t>«</w:t>
      </w:r>
      <w:r w:rsidRPr="00CC0533">
        <w:rPr>
          <w:rFonts w:ascii="Times New Roman" w:hAnsi="Times New Roman" w:cs="Times New Roman"/>
          <w:sz w:val="28"/>
          <w:szCs w:val="28"/>
        </w:rPr>
        <w:t xml:space="preserve">СОШ№6» ( 20 мест), МОУ </w:t>
      </w:r>
      <w:r w:rsidR="004E32A3">
        <w:rPr>
          <w:rFonts w:ascii="Times New Roman" w:hAnsi="Times New Roman" w:cs="Times New Roman"/>
          <w:sz w:val="28"/>
          <w:szCs w:val="28"/>
        </w:rPr>
        <w:t>«</w:t>
      </w:r>
      <w:r w:rsidRPr="00CC0533">
        <w:rPr>
          <w:rFonts w:ascii="Times New Roman" w:hAnsi="Times New Roman" w:cs="Times New Roman"/>
          <w:sz w:val="28"/>
          <w:szCs w:val="28"/>
        </w:rPr>
        <w:t>СОШ» с. п. Былым</w:t>
      </w:r>
      <w:r w:rsidR="004E32A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 xml:space="preserve">( 20 мест). </w:t>
      </w:r>
    </w:p>
    <w:p w:rsidR="00712264" w:rsidRPr="00CC0533" w:rsidRDefault="00712264" w:rsidP="004E32A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33">
        <w:rPr>
          <w:rFonts w:ascii="Times New Roman" w:hAnsi="Times New Roman" w:cs="Times New Roman"/>
          <w:sz w:val="28"/>
          <w:szCs w:val="28"/>
        </w:rPr>
        <w:t>Реализованы меры по возврату в оперативное управление системы дошкольного образования ранее переданных учреждений, приспособлений зданий и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помещений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дошкольного образования под реализацию программ дошкольного образования: ДО МОУ «СОШ» с. п. Былым, МОУ «СОШ» с. п. В. Баксан, МОУ «Лицей№1».</w:t>
      </w:r>
    </w:p>
    <w:p w:rsidR="00712264" w:rsidRPr="00CC0533" w:rsidRDefault="00712264" w:rsidP="004E32A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33">
        <w:rPr>
          <w:rFonts w:ascii="Times New Roman" w:hAnsi="Times New Roman" w:cs="Times New Roman"/>
          <w:sz w:val="28"/>
          <w:szCs w:val="28"/>
        </w:rPr>
        <w:t>В рамках модернизации региональной системы дошкольного образования в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с.п. Терскол и в с.п. Кёнделен согласно Плану мероприятий («дорожная карта») «Изменения в образовательных учреждениях Эльбрусского муниципального района, направленные на повышение эффективности системы образования» на 2013-2018 г.г. необходимо строительство типовых дошкольных учреждений в соответствии с требованиями СанПин, т.к. дети дошкольного возраста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с 3 до7лет в настоящее время получают услуги дошкольного образования в приспособленных помещениях.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 xml:space="preserve">В </w:t>
      </w:r>
      <w:r w:rsidRPr="00CC0533">
        <w:rPr>
          <w:rFonts w:ascii="Times New Roman" w:hAnsi="Times New Roman" w:cs="Times New Roman"/>
          <w:sz w:val="28"/>
          <w:szCs w:val="28"/>
        </w:rPr>
        <w:lastRenderedPageBreak/>
        <w:t>2017г. предусмотрены финансовые средства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в сумме 250 000руб. на составление сметы строительства типового детского сада на 220мест в с.п. Кёнделен.</w:t>
      </w:r>
    </w:p>
    <w:p w:rsidR="00712264" w:rsidRPr="00CC0533" w:rsidRDefault="00712264" w:rsidP="004E32A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33">
        <w:rPr>
          <w:rFonts w:ascii="Times New Roman" w:hAnsi="Times New Roman" w:cs="Times New Roman"/>
          <w:sz w:val="28"/>
          <w:szCs w:val="28"/>
        </w:rPr>
        <w:t>В Эльбрусском муниципальном районе в 2017г. в целях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предоставления качественного дошкольного образования, в т.ч. детям раннего возраста от 1до3лет,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планируется реализация мер по расширению альтернативных форм получения дошкольного образования за счёт развития частно-государственного партнёрства в сфере дошкольного образования, открытие частного детского сада.</w:t>
      </w:r>
    </w:p>
    <w:p w:rsidR="008D1A3F" w:rsidRPr="00CC0533" w:rsidRDefault="008D1A3F" w:rsidP="004E32A3">
      <w:pPr>
        <w:pStyle w:val="a3"/>
        <w:shd w:val="clear" w:color="auto" w:fill="FFFFFF"/>
        <w:spacing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C0533">
        <w:rPr>
          <w:color w:val="000000"/>
          <w:sz w:val="28"/>
          <w:szCs w:val="28"/>
        </w:rPr>
        <w:t>По состоянию на 01.10.</w:t>
      </w:r>
      <w:r w:rsidR="00712264" w:rsidRPr="00CC0533">
        <w:rPr>
          <w:color w:val="000000"/>
          <w:sz w:val="28"/>
          <w:szCs w:val="28"/>
        </w:rPr>
        <w:t>2017г. в системе образования функционирует 3 учреждения дополнительного образования . В данных учреждениях по дополнительным образовател</w:t>
      </w:r>
      <w:r w:rsidRPr="00CC0533">
        <w:rPr>
          <w:color w:val="000000"/>
          <w:sz w:val="28"/>
          <w:szCs w:val="28"/>
        </w:rPr>
        <w:t>ьным программам занимается</w:t>
      </w:r>
      <w:r w:rsidR="00CC0533">
        <w:rPr>
          <w:color w:val="000000"/>
          <w:sz w:val="28"/>
          <w:szCs w:val="28"/>
        </w:rPr>
        <w:t xml:space="preserve"> </w:t>
      </w:r>
      <w:r w:rsidRPr="00CC0533">
        <w:rPr>
          <w:color w:val="000000"/>
          <w:sz w:val="28"/>
          <w:szCs w:val="28"/>
        </w:rPr>
        <w:t>2250</w:t>
      </w:r>
      <w:r w:rsidR="00CC0533">
        <w:rPr>
          <w:color w:val="000000"/>
          <w:sz w:val="28"/>
          <w:szCs w:val="28"/>
        </w:rPr>
        <w:t xml:space="preserve"> </w:t>
      </w:r>
      <w:r w:rsidRPr="00CC0533">
        <w:rPr>
          <w:color w:val="000000"/>
          <w:sz w:val="28"/>
          <w:szCs w:val="28"/>
        </w:rPr>
        <w:t>детей</w:t>
      </w:r>
      <w:r w:rsidR="00CC0533">
        <w:rPr>
          <w:color w:val="000000"/>
          <w:sz w:val="28"/>
          <w:szCs w:val="28"/>
        </w:rPr>
        <w:t xml:space="preserve"> </w:t>
      </w:r>
      <w:r w:rsidR="00712264" w:rsidRPr="00CC0533">
        <w:rPr>
          <w:color w:val="000000"/>
          <w:sz w:val="28"/>
          <w:szCs w:val="28"/>
        </w:rPr>
        <w:t xml:space="preserve">в возрасте от 5 до 18 лет. </w:t>
      </w:r>
      <w:r w:rsidRPr="00CC0533">
        <w:rPr>
          <w:color w:val="000000"/>
          <w:sz w:val="28"/>
          <w:szCs w:val="28"/>
        </w:rPr>
        <w:t>Охват дополнительным образованием в организациях дополнительного образования составляет</w:t>
      </w:r>
      <w:r w:rsidR="00712264" w:rsidRPr="00CC0533">
        <w:rPr>
          <w:color w:val="000000"/>
          <w:sz w:val="28"/>
          <w:szCs w:val="28"/>
        </w:rPr>
        <w:t xml:space="preserve"> </w:t>
      </w:r>
      <w:r w:rsidRPr="00CC0533">
        <w:rPr>
          <w:color w:val="000000"/>
          <w:sz w:val="28"/>
          <w:szCs w:val="28"/>
        </w:rPr>
        <w:t>67% от общего количества обучающихся в районе.</w:t>
      </w:r>
    </w:p>
    <w:p w:rsidR="00104625" w:rsidRPr="00CC0533" w:rsidRDefault="00712264" w:rsidP="004E32A3">
      <w:pPr>
        <w:pStyle w:val="a3"/>
        <w:shd w:val="clear" w:color="auto" w:fill="FFFFFF"/>
        <w:spacing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C0533">
        <w:rPr>
          <w:color w:val="000000"/>
          <w:sz w:val="28"/>
          <w:szCs w:val="28"/>
        </w:rPr>
        <w:t xml:space="preserve"> Кром</w:t>
      </w:r>
      <w:r w:rsidR="00104625" w:rsidRPr="00CC0533">
        <w:rPr>
          <w:color w:val="000000"/>
          <w:sz w:val="28"/>
          <w:szCs w:val="28"/>
        </w:rPr>
        <w:t>е того, в районе функционируют 3 организации</w:t>
      </w:r>
      <w:r w:rsidR="00CC0533">
        <w:rPr>
          <w:color w:val="000000"/>
          <w:sz w:val="28"/>
          <w:szCs w:val="28"/>
        </w:rPr>
        <w:t xml:space="preserve"> </w:t>
      </w:r>
      <w:r w:rsidRPr="00CC0533">
        <w:rPr>
          <w:color w:val="000000"/>
          <w:sz w:val="28"/>
          <w:szCs w:val="28"/>
        </w:rPr>
        <w:t>дополнительного образования: Терскольская горно- лыжная школа</w:t>
      </w:r>
      <w:r w:rsidR="004E32A3">
        <w:rPr>
          <w:color w:val="000000"/>
          <w:sz w:val="28"/>
          <w:szCs w:val="28"/>
        </w:rPr>
        <w:t xml:space="preserve"> </w:t>
      </w:r>
      <w:r w:rsidRPr="00CC0533">
        <w:rPr>
          <w:color w:val="000000"/>
          <w:sz w:val="28"/>
          <w:szCs w:val="28"/>
        </w:rPr>
        <w:t>(226 чел.), Эльбрусская детско- юношеская спортивная школ</w:t>
      </w:r>
      <w:r w:rsidR="00104625" w:rsidRPr="00CC0533">
        <w:rPr>
          <w:color w:val="000000"/>
          <w:sz w:val="28"/>
          <w:szCs w:val="28"/>
        </w:rPr>
        <w:t>а</w:t>
      </w:r>
      <w:r w:rsidR="004E32A3">
        <w:rPr>
          <w:color w:val="000000"/>
          <w:sz w:val="28"/>
          <w:szCs w:val="28"/>
        </w:rPr>
        <w:t xml:space="preserve"> </w:t>
      </w:r>
      <w:r w:rsidR="00104625" w:rsidRPr="00CC0533">
        <w:rPr>
          <w:color w:val="000000"/>
          <w:sz w:val="28"/>
          <w:szCs w:val="28"/>
        </w:rPr>
        <w:t>(131</w:t>
      </w:r>
      <w:r w:rsidRPr="00CC0533">
        <w:rPr>
          <w:color w:val="000000"/>
          <w:sz w:val="28"/>
          <w:szCs w:val="28"/>
        </w:rPr>
        <w:t xml:space="preserve"> чел.),</w:t>
      </w:r>
      <w:r w:rsidR="004E32A3">
        <w:rPr>
          <w:color w:val="000000"/>
          <w:sz w:val="28"/>
          <w:szCs w:val="28"/>
        </w:rPr>
        <w:t xml:space="preserve"> </w:t>
      </w:r>
      <w:r w:rsidRPr="00CC0533">
        <w:rPr>
          <w:color w:val="000000"/>
          <w:sz w:val="28"/>
          <w:szCs w:val="28"/>
        </w:rPr>
        <w:t xml:space="preserve">специализированная детско- юношеская спортивная </w:t>
      </w:r>
      <w:r w:rsidR="00104625" w:rsidRPr="00CC0533">
        <w:rPr>
          <w:color w:val="000000"/>
          <w:sz w:val="28"/>
          <w:szCs w:val="28"/>
        </w:rPr>
        <w:t>школа олимпийского резерва ( 578 чел.).</w:t>
      </w:r>
      <w:r w:rsidR="00CC0533">
        <w:rPr>
          <w:color w:val="000000"/>
          <w:sz w:val="28"/>
          <w:szCs w:val="28"/>
        </w:rPr>
        <w:t xml:space="preserve"> </w:t>
      </w:r>
    </w:p>
    <w:p w:rsidR="00712264" w:rsidRPr="00CC0533" w:rsidRDefault="00712264" w:rsidP="004E32A3">
      <w:pPr>
        <w:pStyle w:val="a3"/>
        <w:shd w:val="clear" w:color="auto" w:fill="FFFFFF"/>
        <w:spacing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C0533">
        <w:rPr>
          <w:color w:val="000000"/>
          <w:sz w:val="28"/>
          <w:szCs w:val="28"/>
        </w:rPr>
        <w:t>В учреждениях культуры Эльбрусского муниципального района дополнительным образованием охвачено</w:t>
      </w:r>
      <w:r w:rsidRPr="00CC0533">
        <w:rPr>
          <w:rStyle w:val="apple-converted-space"/>
          <w:color w:val="000000"/>
          <w:sz w:val="28"/>
          <w:szCs w:val="28"/>
        </w:rPr>
        <w:t> </w:t>
      </w:r>
      <w:r w:rsidRPr="00CC0533">
        <w:rPr>
          <w:bCs/>
          <w:color w:val="000000"/>
          <w:sz w:val="28"/>
          <w:szCs w:val="28"/>
        </w:rPr>
        <w:t>2732 чел.</w:t>
      </w:r>
      <w:r w:rsidRPr="00CC0533">
        <w:rPr>
          <w:rStyle w:val="apple-converted-space"/>
          <w:color w:val="000000"/>
          <w:sz w:val="28"/>
          <w:szCs w:val="28"/>
        </w:rPr>
        <w:t> </w:t>
      </w:r>
      <w:r w:rsidRPr="00CC0533">
        <w:rPr>
          <w:color w:val="000000"/>
          <w:sz w:val="28"/>
          <w:szCs w:val="28"/>
        </w:rPr>
        <w:t>в возрасте от 5 до 18 лет.</w:t>
      </w:r>
    </w:p>
    <w:p w:rsidR="00712264" w:rsidRPr="00CC0533" w:rsidRDefault="00712264" w:rsidP="004E32A3">
      <w:pPr>
        <w:pStyle w:val="a3"/>
        <w:shd w:val="clear" w:color="auto" w:fill="FFFFFF"/>
        <w:spacing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C0533">
        <w:rPr>
          <w:color w:val="000000"/>
          <w:sz w:val="28"/>
          <w:szCs w:val="28"/>
        </w:rPr>
        <w:t>Всего детей в возрасте от 5 до 18 лет в Эльбрусском районе</w:t>
      </w:r>
      <w:r w:rsidRPr="00CC0533">
        <w:rPr>
          <w:rStyle w:val="apple-converted-space"/>
          <w:color w:val="000000"/>
          <w:sz w:val="28"/>
          <w:szCs w:val="28"/>
        </w:rPr>
        <w:t> </w:t>
      </w:r>
      <w:r w:rsidRPr="00CC0533">
        <w:rPr>
          <w:bCs/>
          <w:color w:val="000000"/>
          <w:sz w:val="28"/>
          <w:szCs w:val="28"/>
        </w:rPr>
        <w:t>4231 чел.</w:t>
      </w:r>
    </w:p>
    <w:p w:rsidR="00712264" w:rsidRPr="00CC0533" w:rsidRDefault="00712264" w:rsidP="004E32A3">
      <w:pPr>
        <w:pStyle w:val="a3"/>
        <w:shd w:val="clear" w:color="auto" w:fill="FFFFFF"/>
        <w:spacing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C0533">
        <w:rPr>
          <w:color w:val="000000"/>
          <w:sz w:val="28"/>
          <w:szCs w:val="28"/>
        </w:rPr>
        <w:t>Практически</w:t>
      </w:r>
      <w:r w:rsidRPr="00CC0533">
        <w:rPr>
          <w:rStyle w:val="apple-converted-space"/>
          <w:color w:val="000000"/>
          <w:sz w:val="28"/>
          <w:szCs w:val="28"/>
        </w:rPr>
        <w:t> </w:t>
      </w:r>
      <w:r w:rsidRPr="00CC0533">
        <w:rPr>
          <w:bCs/>
          <w:color w:val="000000"/>
          <w:sz w:val="28"/>
          <w:szCs w:val="28"/>
        </w:rPr>
        <w:t>100% детей</w:t>
      </w:r>
      <w:r w:rsidRPr="00CC0533">
        <w:rPr>
          <w:rStyle w:val="apple-converted-space"/>
          <w:color w:val="000000"/>
          <w:sz w:val="28"/>
          <w:szCs w:val="28"/>
        </w:rPr>
        <w:t> </w:t>
      </w:r>
      <w:r w:rsidRPr="00CC0533">
        <w:rPr>
          <w:color w:val="000000"/>
          <w:sz w:val="28"/>
          <w:szCs w:val="28"/>
        </w:rPr>
        <w:t>в возрасте от 5 до 18 лет охвачены дополни тельным образованием</w:t>
      </w:r>
      <w:r w:rsidR="004E32A3">
        <w:rPr>
          <w:color w:val="000000"/>
          <w:sz w:val="28"/>
          <w:szCs w:val="28"/>
        </w:rPr>
        <w:t xml:space="preserve"> </w:t>
      </w:r>
      <w:r w:rsidRPr="00CC0533">
        <w:rPr>
          <w:color w:val="000000"/>
          <w:sz w:val="28"/>
          <w:szCs w:val="28"/>
        </w:rPr>
        <w:t>(часть детей занимается в двух и более кружках). При этом все они обучаются по дополнительным образовательным программам за счет бюджетных ассигнований Эльбрусского муниципального района.</w:t>
      </w:r>
    </w:p>
    <w:p w:rsidR="00712264" w:rsidRPr="00CC0533" w:rsidRDefault="00712264" w:rsidP="004E32A3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образовательная политика ориентирует на то, что облик образовательного учреждения дополнительного образования должен измениться как по форме, так и по содержанию.</w:t>
      </w:r>
    </w:p>
    <w:p w:rsidR="00712264" w:rsidRPr="00CC0533" w:rsidRDefault="00712264" w:rsidP="004E32A3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Кабардино- Балкарии с февраля текущего года начал функционировать детский технопарк. Для обеспечения доступности его</w:t>
      </w:r>
      <w:r w:rsid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детей, желающих заниматься научно- техническим творчеством , конструированием, МОН КБР в настоящее время проводит работу по определению базовых школ в каждом районе и созданию сетевого взаимодействия детского технопарка</w:t>
      </w:r>
      <w:r w:rsid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ними, научными центрами КБР, вузами, предприятиями.</w:t>
      </w:r>
    </w:p>
    <w:p w:rsidR="00712264" w:rsidRPr="00CC0533" w:rsidRDefault="00712264" w:rsidP="004E32A3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Эльбрусском районе есть предпосылки для более широкого качественного развития научно- технического творчества, созданию «школьных наукоградов». Это можно реализовать на базе</w:t>
      </w:r>
      <w:r w:rsid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развития творчества детей и юношества,</w:t>
      </w:r>
      <w:r w:rsid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</w:t>
      </w:r>
      <w:r w:rsid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«Гимназия №5», МОУ </w:t>
      </w:r>
      <w:r w:rsidR="004E32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№1» и др.</w:t>
      </w:r>
    </w:p>
    <w:p w:rsidR="00712264" w:rsidRPr="00CC0533" w:rsidRDefault="00712264" w:rsidP="004E32A3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дополнительное образование рекомендовано развивать по направлениям «спорт, театр, шахматы, хоровые коллективы». Эти направления функционируют в образовательных учреждениях района, но необходимо задействовать в них большее количество детей и на более качественном уровне.</w:t>
      </w:r>
    </w:p>
    <w:p w:rsidR="00712264" w:rsidRPr="00CC0533" w:rsidRDefault="00712264" w:rsidP="004E32A3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не отметить значение дополнительного образования детей в формировании здорового образа жизни детей.</w:t>
      </w:r>
    </w:p>
    <w:p w:rsidR="00712264" w:rsidRPr="00CC0533" w:rsidRDefault="00712264" w:rsidP="004E32A3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занятий физической культурой и спортом в</w:t>
      </w:r>
      <w:r w:rsid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школах и проведение мероприятий по расширению реализации программ дополнительного образования детей на базе общеобразовательных организаций привели к росту численности детей, занимающихся физкультурой и спортом, особенно в сельских школах.</w:t>
      </w:r>
    </w:p>
    <w:p w:rsidR="00712264" w:rsidRPr="00CC0533" w:rsidRDefault="00712264" w:rsidP="004E32A3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КБР приняло участие в Конкурсном отборе субъектов</w:t>
      </w:r>
      <w:r w:rsid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по созданию в общеобразовательных учреждениях, расположенных в сельской местности, условий для занятий физической культурой и спортом.</w:t>
      </w:r>
    </w:p>
    <w:p w:rsidR="00712264" w:rsidRPr="00CC0533" w:rsidRDefault="00712264" w:rsidP="004E32A3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2014 года в Эльбрусском районе отремонтировано 4 спортивных зала сельских школ.</w:t>
      </w:r>
    </w:p>
    <w:p w:rsidR="00712264" w:rsidRPr="00CC0533" w:rsidRDefault="00712264" w:rsidP="004E32A3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начат запланированный ремонт спортивного зала в МОУ </w:t>
      </w:r>
      <w:r w:rsidR="004E32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СОШ» с. п. Эльбрус.</w:t>
      </w:r>
    </w:p>
    <w:p w:rsidR="00712264" w:rsidRPr="00CC0533" w:rsidRDefault="00712264" w:rsidP="004E32A3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264" w:rsidRPr="00CC0533" w:rsidRDefault="00712264" w:rsidP="004E32A3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2012 года установлено 6</w:t>
      </w:r>
      <w:r w:rsid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мини-футбольных полей с искусственным покрытием в с. п. Кенделен , Лашкута , Бедык , Эльбрус, В- Баксан, г.п. Тырныауз. Учреждения дополнительного образования района имеют значительные достижения и успехи.</w:t>
      </w:r>
    </w:p>
    <w:p w:rsidR="00712264" w:rsidRPr="00CC0533" w:rsidRDefault="00712264" w:rsidP="004E32A3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ДОД </w:t>
      </w:r>
      <w:r w:rsidR="004E32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ЦРТДиЮ» Эльбрусского муниципального района является лауреатом конкурса </w:t>
      </w:r>
      <w:r w:rsidR="004E32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100 лучших учреждений дополнительного образования» ( 2012 год), победителем Южного окружного этапа Всероссийского конкурса учреждений дополнительного образования (2012 год),</w:t>
      </w:r>
      <w:r w:rsid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конкурса </w:t>
      </w:r>
      <w:r w:rsidR="004E32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Выбираем здоровое будущее» ( 2014 год), Всероссийского конкурса </w:t>
      </w:r>
      <w:r w:rsidR="004E32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Лучшее учреждение дополнительного образования-2015) в номинации </w:t>
      </w:r>
      <w:r w:rsidR="004E32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центр развития творчества».</w:t>
      </w:r>
    </w:p>
    <w:p w:rsidR="00712264" w:rsidRPr="00CC0533" w:rsidRDefault="00712264" w:rsidP="004E32A3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Юные боксеры из </w:t>
      </w:r>
      <w:r w:rsidRPr="00CC0533">
        <w:rPr>
          <w:rFonts w:ascii="Times New Roman" w:hAnsi="Times New Roman" w:cs="Times New Roman"/>
          <w:sz w:val="28"/>
          <w:szCs w:val="28"/>
        </w:rPr>
        <w:t>МКУ ДО «СДЮСШБ» с.Кенделен являются победителями и призерами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первенства КБР среди юношей в 2015 , 2016 г.г.</w:t>
      </w:r>
    </w:p>
    <w:p w:rsidR="00712264" w:rsidRPr="00CC0533" w:rsidRDefault="00712264" w:rsidP="004E32A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33">
        <w:rPr>
          <w:rFonts w:ascii="Times New Roman" w:hAnsi="Times New Roman" w:cs="Times New Roman"/>
          <w:sz w:val="28"/>
          <w:szCs w:val="28"/>
        </w:rPr>
        <w:t>Спортсмены МКУ ДО «ДЮСШ» Эльбрусского муниципального района КБР, добиваются значительных результатов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во Всероссийских и Международных соревнованиях.</w:t>
      </w:r>
    </w:p>
    <w:p w:rsidR="00712264" w:rsidRPr="00CC0533" w:rsidRDefault="00CC0533" w:rsidP="004E32A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33">
        <w:rPr>
          <w:rFonts w:ascii="Times New Roman" w:hAnsi="Times New Roman" w:cs="Times New Roman"/>
          <w:sz w:val="28"/>
          <w:szCs w:val="28"/>
        </w:rPr>
        <w:t xml:space="preserve"> </w:t>
      </w:r>
      <w:r w:rsidR="00712264" w:rsidRPr="00CC05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Дополнительное образование в районе представлено по 6 направлениям: </w:t>
      </w:r>
      <w:hyperlink r:id="rId10" w:tooltip="Естественнонаучное образование" w:history="1">
        <w:r w:rsidR="00712264" w:rsidRPr="00CC0533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естественно-научное</w:t>
        </w:r>
      </w:hyperlink>
      <w:r w:rsidR="00712264" w:rsidRPr="00CC0533">
        <w:rPr>
          <w:rFonts w:ascii="Times New Roman" w:hAnsi="Times New Roman" w:cs="Times New Roman"/>
          <w:bCs/>
          <w:sz w:val="28"/>
          <w:szCs w:val="28"/>
          <w:lang w:eastAsia="ru-RU"/>
        </w:rPr>
        <w:t>, техническое творчество, художественное,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1" w:tooltip="Физическая культура" w:history="1">
        <w:r w:rsidR="00712264" w:rsidRPr="00CC0533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физкультурно-спортивное</w:t>
        </w:r>
      </w:hyperlink>
      <w:r w:rsidR="00712264" w:rsidRPr="00CC0533">
        <w:rPr>
          <w:rFonts w:ascii="Times New Roman" w:hAnsi="Times New Roman" w:cs="Times New Roman"/>
          <w:bCs/>
          <w:sz w:val="28"/>
          <w:szCs w:val="28"/>
          <w:lang w:eastAsia="ru-RU"/>
        </w:rPr>
        <w:t>, краеведение, туризм.</w:t>
      </w:r>
    </w:p>
    <w:p w:rsidR="00712264" w:rsidRPr="00CC0533" w:rsidRDefault="00712264" w:rsidP="004E32A3">
      <w:pPr>
        <w:spacing w:after="12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C0533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Для решения поставленных задач по повышению качества услуг дополнительного образования детей, увеличению охвата детей услугами дополнительного образования, обновлению содержания программ дополнительного образования в соответствии с интересами детей и потребностями семей</w:t>
      </w:r>
      <w:r w:rsidR="00CC05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0533">
        <w:rPr>
          <w:rFonts w:ascii="Times New Roman" w:hAnsi="Times New Roman" w:cs="Times New Roman"/>
          <w:bCs/>
          <w:sz w:val="28"/>
          <w:szCs w:val="28"/>
          <w:lang w:eastAsia="ru-RU"/>
        </w:rPr>
        <w:t>учреждения дополнительного образования проводится работа по обновлению образовательных программ и включению в них разделов, блоков, модулей.</w:t>
      </w:r>
    </w:p>
    <w:p w:rsidR="00712264" w:rsidRPr="00CC0533" w:rsidRDefault="00712264" w:rsidP="004E32A3">
      <w:pPr>
        <w:spacing w:after="120"/>
        <w:ind w:firstLine="709"/>
        <w:jc w:val="both"/>
        <w:rPr>
          <w:rStyle w:val="af3"/>
          <w:rFonts w:ascii="Times New Roman" w:hAnsi="Times New Roman"/>
          <w:b w:val="0"/>
          <w:bCs/>
          <w:sz w:val="28"/>
          <w:szCs w:val="28"/>
          <w:lang w:eastAsia="ru-RU"/>
        </w:rPr>
      </w:pPr>
      <w:r w:rsidRPr="00CC0533">
        <w:rPr>
          <w:rStyle w:val="af3"/>
          <w:rFonts w:ascii="Times New Roman" w:hAnsi="Times New Roman"/>
          <w:b w:val="0"/>
          <w:bCs/>
          <w:sz w:val="28"/>
          <w:szCs w:val="28"/>
          <w:lang w:eastAsia="ru-RU"/>
        </w:rPr>
        <w:t>Организация деятельности по выявлению и поддержке одаренных детей и молодежи на территории</w:t>
      </w:r>
      <w:r w:rsidR="00CC0533">
        <w:rPr>
          <w:rStyle w:val="af3"/>
          <w:rFonts w:ascii="Times New Roman" w:hAnsi="Times New Roman"/>
          <w:b w:val="0"/>
          <w:bCs/>
          <w:sz w:val="28"/>
          <w:szCs w:val="28"/>
          <w:lang w:eastAsia="ru-RU"/>
        </w:rPr>
        <w:t xml:space="preserve"> </w:t>
      </w:r>
      <w:r w:rsidRPr="00CC0533">
        <w:rPr>
          <w:rStyle w:val="af3"/>
          <w:rFonts w:ascii="Times New Roman" w:hAnsi="Times New Roman"/>
          <w:b w:val="0"/>
          <w:bCs/>
          <w:sz w:val="28"/>
          <w:szCs w:val="28"/>
          <w:lang w:eastAsia="ru-RU"/>
        </w:rPr>
        <w:t>Эльбрусского муниципального района</w:t>
      </w:r>
      <w:r w:rsidR="00CC0533">
        <w:rPr>
          <w:rStyle w:val="af3"/>
          <w:rFonts w:ascii="Times New Roman" w:hAnsi="Times New Roman"/>
          <w:b w:val="0"/>
          <w:bCs/>
          <w:sz w:val="28"/>
          <w:szCs w:val="28"/>
          <w:lang w:eastAsia="ru-RU"/>
        </w:rPr>
        <w:t xml:space="preserve"> </w:t>
      </w:r>
      <w:r w:rsidRPr="00CC0533">
        <w:rPr>
          <w:rStyle w:val="af3"/>
          <w:rFonts w:ascii="Times New Roman" w:hAnsi="Times New Roman"/>
          <w:b w:val="0"/>
          <w:bCs/>
          <w:sz w:val="28"/>
          <w:szCs w:val="28"/>
          <w:lang w:eastAsia="ru-RU"/>
        </w:rPr>
        <w:t>предусматривает меры по</w:t>
      </w:r>
      <w:r w:rsidR="00CC0533">
        <w:rPr>
          <w:rStyle w:val="af3"/>
          <w:rFonts w:ascii="Times New Roman" w:hAnsi="Times New Roman"/>
          <w:b w:val="0"/>
          <w:bCs/>
          <w:sz w:val="28"/>
          <w:szCs w:val="28"/>
          <w:lang w:eastAsia="ru-RU"/>
        </w:rPr>
        <w:t xml:space="preserve"> </w:t>
      </w:r>
      <w:r w:rsidRPr="00CC0533">
        <w:rPr>
          <w:rStyle w:val="af3"/>
          <w:rFonts w:ascii="Times New Roman" w:hAnsi="Times New Roman"/>
          <w:b w:val="0"/>
          <w:bCs/>
          <w:sz w:val="28"/>
          <w:szCs w:val="28"/>
          <w:lang w:eastAsia="ru-RU"/>
        </w:rPr>
        <w:t>нормативно – правовому регулированию и научно – методическому сопровождению работы с одаренными детьми и</w:t>
      </w:r>
      <w:r w:rsidR="00CC0533">
        <w:rPr>
          <w:rStyle w:val="af3"/>
          <w:rFonts w:ascii="Times New Roman" w:hAnsi="Times New Roman"/>
          <w:b w:val="0"/>
          <w:bCs/>
          <w:sz w:val="28"/>
          <w:szCs w:val="28"/>
          <w:lang w:eastAsia="ru-RU"/>
        </w:rPr>
        <w:t xml:space="preserve"> </w:t>
      </w:r>
      <w:r w:rsidRPr="00CC0533">
        <w:rPr>
          <w:rStyle w:val="af3"/>
          <w:rFonts w:ascii="Times New Roman" w:hAnsi="Times New Roman"/>
          <w:b w:val="0"/>
          <w:bCs/>
          <w:sz w:val="28"/>
          <w:szCs w:val="28"/>
          <w:lang w:eastAsia="ru-RU"/>
        </w:rPr>
        <w:t>конкурсную поддержку одаренных детей. Ежегодно</w:t>
      </w:r>
      <w:r w:rsidR="00CC0533">
        <w:rPr>
          <w:rStyle w:val="af3"/>
          <w:rFonts w:ascii="Times New Roman" w:hAnsi="Times New Roman"/>
          <w:b w:val="0"/>
          <w:bCs/>
          <w:sz w:val="28"/>
          <w:szCs w:val="28"/>
          <w:lang w:eastAsia="ru-RU"/>
        </w:rPr>
        <w:t xml:space="preserve"> </w:t>
      </w:r>
      <w:r w:rsidRPr="00CC0533">
        <w:rPr>
          <w:rStyle w:val="af3"/>
          <w:rFonts w:ascii="Times New Roman" w:hAnsi="Times New Roman"/>
          <w:b w:val="0"/>
          <w:bCs/>
          <w:sz w:val="28"/>
          <w:szCs w:val="28"/>
          <w:lang w:eastAsia="ru-RU"/>
        </w:rPr>
        <w:t>при формировании муниципального бюджета</w:t>
      </w:r>
      <w:r w:rsidR="00CC0533">
        <w:rPr>
          <w:rStyle w:val="af3"/>
          <w:rFonts w:ascii="Times New Roman" w:hAnsi="Times New Roman"/>
          <w:b w:val="0"/>
          <w:bCs/>
          <w:sz w:val="28"/>
          <w:szCs w:val="28"/>
          <w:lang w:eastAsia="ru-RU"/>
        </w:rPr>
        <w:t xml:space="preserve"> </w:t>
      </w:r>
      <w:r w:rsidRPr="00CC0533">
        <w:rPr>
          <w:rStyle w:val="af3"/>
          <w:rFonts w:ascii="Times New Roman" w:hAnsi="Times New Roman"/>
          <w:b w:val="0"/>
          <w:bCs/>
          <w:sz w:val="28"/>
          <w:szCs w:val="28"/>
          <w:lang w:eastAsia="ru-RU"/>
        </w:rPr>
        <w:t>предусматриваются</w:t>
      </w:r>
      <w:r w:rsidR="00CC0533">
        <w:rPr>
          <w:rStyle w:val="af3"/>
          <w:rFonts w:ascii="Times New Roman" w:hAnsi="Times New Roman"/>
          <w:b w:val="0"/>
          <w:bCs/>
          <w:sz w:val="28"/>
          <w:szCs w:val="28"/>
          <w:lang w:eastAsia="ru-RU"/>
        </w:rPr>
        <w:t xml:space="preserve"> </w:t>
      </w:r>
      <w:r w:rsidRPr="00CC0533">
        <w:rPr>
          <w:rStyle w:val="af3"/>
          <w:rFonts w:ascii="Times New Roman" w:hAnsi="Times New Roman"/>
          <w:b w:val="0"/>
          <w:bCs/>
          <w:sz w:val="28"/>
          <w:szCs w:val="28"/>
          <w:lang w:eastAsia="ru-RU"/>
        </w:rPr>
        <w:t>денежные средства на организацию и проведение конкурсов и</w:t>
      </w:r>
      <w:r w:rsidR="00CC0533">
        <w:rPr>
          <w:rStyle w:val="af3"/>
          <w:rFonts w:ascii="Times New Roman" w:hAnsi="Times New Roman"/>
          <w:b w:val="0"/>
          <w:bCs/>
          <w:sz w:val="28"/>
          <w:szCs w:val="28"/>
          <w:lang w:eastAsia="ru-RU"/>
        </w:rPr>
        <w:t xml:space="preserve"> </w:t>
      </w:r>
      <w:r w:rsidRPr="00CC0533">
        <w:rPr>
          <w:rStyle w:val="af3"/>
          <w:rFonts w:ascii="Times New Roman" w:hAnsi="Times New Roman"/>
          <w:b w:val="0"/>
          <w:bCs/>
          <w:sz w:val="28"/>
          <w:szCs w:val="28"/>
          <w:lang w:eastAsia="ru-RU"/>
        </w:rPr>
        <w:t>мероприятий интеллектуальной, художественно-творческой, спортивной и общественной направленности.</w:t>
      </w:r>
    </w:p>
    <w:p w:rsidR="00712264" w:rsidRPr="00CC0533" w:rsidRDefault="00712264" w:rsidP="004E32A3">
      <w:pPr>
        <w:pStyle w:val="a3"/>
        <w:shd w:val="clear" w:color="auto" w:fill="FFFFFF" w:themeFill="background1"/>
        <w:spacing w:before="9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CC0533">
        <w:rPr>
          <w:sz w:val="28"/>
          <w:szCs w:val="28"/>
        </w:rPr>
        <w:t>В районе с целью выявления и поддержки одаренных детей проводятся школьный и районный этапы Всероссийской олимпиады школьников, в которых участвуют учащиеся 7-11 классов ( более 25 % от общего числа обучающихся).</w:t>
      </w:r>
    </w:p>
    <w:p w:rsidR="00712264" w:rsidRPr="00CC0533" w:rsidRDefault="00712264" w:rsidP="004E32A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33">
        <w:rPr>
          <w:rFonts w:ascii="Times New Roman" w:hAnsi="Times New Roman" w:cs="Times New Roman"/>
          <w:sz w:val="28"/>
          <w:szCs w:val="28"/>
        </w:rPr>
        <w:t>Муниципальный этап Всероссийской олимпиады школьников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прошел по 19 предметам, где приняли участие 788 человек, из которых 315 являются уникальными участниками. Победителей 66, призеров 93.</w:t>
      </w:r>
    </w:p>
    <w:p w:rsidR="00712264" w:rsidRPr="00CC0533" w:rsidRDefault="00712264" w:rsidP="004E32A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33">
        <w:rPr>
          <w:rFonts w:ascii="Times New Roman" w:hAnsi="Times New Roman" w:cs="Times New Roman"/>
          <w:sz w:val="28"/>
          <w:szCs w:val="28"/>
        </w:rPr>
        <w:t xml:space="preserve">Обучающиеся нашего района принимают активное участие в муниципальных и региональных конкурсах и спортивных состязаниях </w:t>
      </w:r>
    </w:p>
    <w:p w:rsidR="00712264" w:rsidRPr="00CC0533" w:rsidRDefault="00712264" w:rsidP="004E32A3">
      <w:pPr>
        <w:pStyle w:val="a3"/>
        <w:shd w:val="clear" w:color="auto" w:fill="FFFFFF" w:themeFill="background1"/>
        <w:spacing w:before="9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CC0533">
        <w:rPr>
          <w:sz w:val="28"/>
          <w:szCs w:val="28"/>
        </w:rPr>
        <w:t xml:space="preserve">В отчетный период три обучающихся стали призерами республиканского этапа Всероссийской олимпиады школьников. </w:t>
      </w:r>
    </w:p>
    <w:p w:rsidR="00712264" w:rsidRPr="00CC0533" w:rsidRDefault="00712264" w:rsidP="004E32A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33">
        <w:rPr>
          <w:rFonts w:ascii="Times New Roman" w:hAnsi="Times New Roman" w:cs="Times New Roman"/>
          <w:sz w:val="28"/>
          <w:szCs w:val="28"/>
        </w:rPr>
        <w:t>3 учащихся прошли тестирование и зачислены в лицей для одаренных детей в Академии «Солнечный город».</w:t>
      </w:r>
    </w:p>
    <w:p w:rsidR="00712264" w:rsidRPr="00CC0533" w:rsidRDefault="00712264" w:rsidP="004E32A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33">
        <w:rPr>
          <w:rFonts w:ascii="Times New Roman" w:hAnsi="Times New Roman" w:cs="Times New Roman"/>
          <w:sz w:val="28"/>
          <w:szCs w:val="28"/>
        </w:rPr>
        <w:t xml:space="preserve"> На базе МОУ </w:t>
      </w:r>
      <w:r w:rsidR="004E32A3">
        <w:rPr>
          <w:rFonts w:ascii="Times New Roman" w:hAnsi="Times New Roman" w:cs="Times New Roman"/>
          <w:sz w:val="28"/>
          <w:szCs w:val="28"/>
        </w:rPr>
        <w:t>«</w:t>
      </w:r>
      <w:r w:rsidRPr="00CC0533">
        <w:rPr>
          <w:rFonts w:ascii="Times New Roman" w:hAnsi="Times New Roman" w:cs="Times New Roman"/>
          <w:sz w:val="28"/>
          <w:szCs w:val="28"/>
        </w:rPr>
        <w:t xml:space="preserve">Гимназия №5» ежегодно открывается летний лагерь для одаренных детей. </w:t>
      </w:r>
    </w:p>
    <w:p w:rsidR="00712264" w:rsidRPr="00CC0533" w:rsidRDefault="00712264" w:rsidP="004E32A3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33">
        <w:rPr>
          <w:rFonts w:ascii="Times New Roman" w:eastAsia="Times New Roman" w:hAnsi="Times New Roman" w:cs="Times New Roman"/>
          <w:sz w:val="28"/>
          <w:szCs w:val="28"/>
        </w:rPr>
        <w:t>Работа с одаренными детьми продолжает оставаться одним из приоритетных направлений и</w:t>
      </w:r>
      <w:r w:rsidR="00CC0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eastAsia="Times New Roman" w:hAnsi="Times New Roman" w:cs="Times New Roman"/>
          <w:sz w:val="28"/>
          <w:szCs w:val="28"/>
        </w:rPr>
        <w:t>осуществляется через содержание образования, внеклассную и внешкольную</w:t>
      </w:r>
      <w:r w:rsidR="00CC0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eastAsia="Times New Roman" w:hAnsi="Times New Roman" w:cs="Times New Roman"/>
          <w:sz w:val="28"/>
          <w:szCs w:val="28"/>
        </w:rPr>
        <w:t xml:space="preserve">работу. </w:t>
      </w:r>
    </w:p>
    <w:p w:rsidR="00712264" w:rsidRPr="00CC0533" w:rsidRDefault="00712264" w:rsidP="004E32A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33">
        <w:rPr>
          <w:rFonts w:ascii="Times New Roman" w:hAnsi="Times New Roman" w:cs="Times New Roman"/>
          <w:sz w:val="28"/>
          <w:szCs w:val="28"/>
        </w:rPr>
        <w:t xml:space="preserve">Отдельные общеобразовательные организации сотрудничают с Малой Академией наук г. Обнинска, центром дополнительного образования </w:t>
      </w:r>
      <w:r w:rsidR="004E32A3">
        <w:rPr>
          <w:rFonts w:ascii="Times New Roman" w:hAnsi="Times New Roman" w:cs="Times New Roman"/>
          <w:sz w:val="28"/>
          <w:szCs w:val="28"/>
        </w:rPr>
        <w:t>«</w:t>
      </w:r>
      <w:r w:rsidRPr="00CC0533">
        <w:rPr>
          <w:rFonts w:ascii="Times New Roman" w:hAnsi="Times New Roman" w:cs="Times New Roman"/>
          <w:sz w:val="28"/>
          <w:szCs w:val="28"/>
        </w:rPr>
        <w:t xml:space="preserve">Альфа- Диалог» г. Санкт- Петербург, научно- техническим университетом </w:t>
      </w:r>
      <w:r w:rsidR="004E32A3">
        <w:rPr>
          <w:rFonts w:ascii="Times New Roman" w:hAnsi="Times New Roman" w:cs="Times New Roman"/>
          <w:sz w:val="28"/>
          <w:szCs w:val="28"/>
        </w:rPr>
        <w:t>«</w:t>
      </w:r>
      <w:r w:rsidRPr="00CC0533">
        <w:rPr>
          <w:rFonts w:ascii="Times New Roman" w:hAnsi="Times New Roman" w:cs="Times New Roman"/>
          <w:sz w:val="28"/>
          <w:szCs w:val="28"/>
        </w:rPr>
        <w:t xml:space="preserve">Аркада» , Финляндия ( МОУ </w:t>
      </w:r>
      <w:r w:rsidR="004E32A3">
        <w:rPr>
          <w:rFonts w:ascii="Times New Roman" w:hAnsi="Times New Roman" w:cs="Times New Roman"/>
          <w:sz w:val="28"/>
          <w:szCs w:val="28"/>
        </w:rPr>
        <w:t>«</w:t>
      </w:r>
      <w:r w:rsidRPr="00CC0533">
        <w:rPr>
          <w:rFonts w:ascii="Times New Roman" w:hAnsi="Times New Roman" w:cs="Times New Roman"/>
          <w:sz w:val="28"/>
          <w:szCs w:val="28"/>
        </w:rPr>
        <w:t>Гимназия»), с центрами развития детей и творчества Эльбрусского района , с республиканскими центрами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научно- технического творчества, эколого- биологического, республиканским Дворцом творчества детей и молодежи</w:t>
      </w:r>
      <w:r w:rsidR="004E32A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( все школы).</w:t>
      </w:r>
    </w:p>
    <w:p w:rsidR="00712264" w:rsidRPr="00CC0533" w:rsidRDefault="00712264" w:rsidP="004E32A3">
      <w:pPr>
        <w:pStyle w:val="a5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33">
        <w:rPr>
          <w:rFonts w:ascii="Times New Roman" w:hAnsi="Times New Roman" w:cs="Times New Roman"/>
          <w:sz w:val="28"/>
          <w:szCs w:val="28"/>
        </w:rPr>
        <w:lastRenderedPageBreak/>
        <w:t>Необходимо разработать и утвердить муниципальную программу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«Одаренные дети Эльбрусского района» на 2017-2020 годы, в которой предусмотреть и формы материального поощрения одаренных детей: гранты, именные стипендии и др.</w:t>
      </w:r>
    </w:p>
    <w:p w:rsidR="00CC0533" w:rsidRPr="00CC0533" w:rsidRDefault="00CC0533" w:rsidP="004E32A3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533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712264" w:rsidRPr="00CC0533" w:rsidRDefault="009C2A52" w:rsidP="004E32A3">
      <w:pPr>
        <w:pStyle w:val="a3"/>
        <w:shd w:val="clear" w:color="auto" w:fill="FFFFFF"/>
        <w:spacing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C0533">
        <w:rPr>
          <w:b/>
          <w:bCs/>
          <w:color w:val="000000"/>
          <w:sz w:val="28"/>
          <w:szCs w:val="28"/>
        </w:rPr>
        <w:lastRenderedPageBreak/>
        <w:t>Пункт 1- В</w:t>
      </w:r>
      <w:r w:rsidR="00220C2B" w:rsidRPr="00CC0533">
        <w:rPr>
          <w:b/>
          <w:bCs/>
          <w:color w:val="000000"/>
          <w:sz w:val="28"/>
          <w:szCs w:val="28"/>
        </w:rPr>
        <w:t>.</w:t>
      </w:r>
      <w:r w:rsidR="00712264" w:rsidRPr="00CC0533">
        <w:rPr>
          <w:color w:val="000000"/>
          <w:sz w:val="28"/>
          <w:szCs w:val="28"/>
        </w:rPr>
        <w:t xml:space="preserve"> </w:t>
      </w:r>
    </w:p>
    <w:p w:rsidR="00712264" w:rsidRPr="00CC0533" w:rsidRDefault="00712264" w:rsidP="004E32A3">
      <w:pPr>
        <w:pStyle w:val="a3"/>
        <w:shd w:val="clear" w:color="auto" w:fill="FFFFFF"/>
        <w:spacing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C0533">
        <w:rPr>
          <w:color w:val="000000"/>
          <w:sz w:val="28"/>
          <w:szCs w:val="28"/>
        </w:rPr>
        <w:t>По состоянию на 01.07.2017г. в системе образования функционирует 3 учреждения дополнительного образования . В данных учреждениях по дополнительным образовательным программам занимается</w:t>
      </w:r>
      <w:r w:rsidR="00CC0533">
        <w:rPr>
          <w:color w:val="000000"/>
          <w:sz w:val="28"/>
          <w:szCs w:val="28"/>
        </w:rPr>
        <w:t xml:space="preserve"> </w:t>
      </w:r>
      <w:r w:rsidRPr="00CC0533">
        <w:rPr>
          <w:color w:val="000000"/>
          <w:sz w:val="28"/>
          <w:szCs w:val="28"/>
        </w:rPr>
        <w:t>1824</w:t>
      </w:r>
      <w:r w:rsidR="00CC0533">
        <w:rPr>
          <w:color w:val="000000"/>
          <w:sz w:val="28"/>
          <w:szCs w:val="28"/>
        </w:rPr>
        <w:t xml:space="preserve"> </w:t>
      </w:r>
      <w:r w:rsidRPr="00CC0533">
        <w:rPr>
          <w:color w:val="000000"/>
          <w:sz w:val="28"/>
          <w:szCs w:val="28"/>
        </w:rPr>
        <w:t>ребенка</w:t>
      </w:r>
      <w:r w:rsidR="00CC0533">
        <w:rPr>
          <w:color w:val="000000"/>
          <w:sz w:val="28"/>
          <w:szCs w:val="28"/>
        </w:rPr>
        <w:t xml:space="preserve"> </w:t>
      </w:r>
      <w:r w:rsidRPr="00CC0533">
        <w:rPr>
          <w:color w:val="000000"/>
          <w:sz w:val="28"/>
          <w:szCs w:val="28"/>
        </w:rPr>
        <w:t>в возрасте от 5 до 18 лет.</w:t>
      </w:r>
      <w:r w:rsidR="00CC0533">
        <w:rPr>
          <w:color w:val="000000"/>
          <w:sz w:val="28"/>
          <w:szCs w:val="28"/>
        </w:rPr>
        <w:t xml:space="preserve"> </w:t>
      </w:r>
      <w:r w:rsidRPr="00CC0533">
        <w:rPr>
          <w:color w:val="000000"/>
          <w:sz w:val="28"/>
          <w:szCs w:val="28"/>
        </w:rPr>
        <w:t>В районе дополнительное образование организовано , кроме учреждений дополнительного образования, на базе</w:t>
      </w:r>
      <w:r w:rsidR="00CC0533">
        <w:rPr>
          <w:color w:val="000000"/>
          <w:sz w:val="28"/>
          <w:szCs w:val="28"/>
        </w:rPr>
        <w:t xml:space="preserve"> </w:t>
      </w:r>
      <w:r w:rsidRPr="00CC0533">
        <w:rPr>
          <w:color w:val="000000"/>
          <w:sz w:val="28"/>
          <w:szCs w:val="28"/>
        </w:rPr>
        <w:t>общеобразовательных организаций.</w:t>
      </w:r>
    </w:p>
    <w:p w:rsidR="00712264" w:rsidRPr="00CC0533" w:rsidRDefault="00712264" w:rsidP="004E32A3">
      <w:pPr>
        <w:pStyle w:val="a3"/>
        <w:shd w:val="clear" w:color="auto" w:fill="FFFFFF"/>
        <w:spacing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C0533">
        <w:rPr>
          <w:color w:val="000000"/>
          <w:sz w:val="28"/>
          <w:szCs w:val="28"/>
        </w:rPr>
        <w:t>В текущем учебном году на базе школ открыты 90 кружков, спортивных секций с охватом</w:t>
      </w:r>
      <w:r w:rsidR="00CC0533">
        <w:rPr>
          <w:color w:val="000000"/>
          <w:sz w:val="28"/>
          <w:szCs w:val="28"/>
        </w:rPr>
        <w:t xml:space="preserve"> </w:t>
      </w:r>
      <w:r w:rsidRPr="00CC0533">
        <w:rPr>
          <w:color w:val="000000"/>
          <w:sz w:val="28"/>
          <w:szCs w:val="28"/>
        </w:rPr>
        <w:t>46%</w:t>
      </w:r>
      <w:r w:rsidR="00CC0533">
        <w:rPr>
          <w:color w:val="000000"/>
          <w:sz w:val="28"/>
          <w:szCs w:val="28"/>
        </w:rPr>
        <w:t xml:space="preserve"> </w:t>
      </w:r>
      <w:r w:rsidRPr="00CC0533">
        <w:rPr>
          <w:color w:val="000000"/>
          <w:sz w:val="28"/>
          <w:szCs w:val="28"/>
        </w:rPr>
        <w:t>учащихся</w:t>
      </w:r>
      <w:r w:rsidR="00CC0533">
        <w:rPr>
          <w:color w:val="000000"/>
          <w:sz w:val="28"/>
          <w:szCs w:val="28"/>
        </w:rPr>
        <w:t xml:space="preserve"> </w:t>
      </w:r>
      <w:r w:rsidRPr="00CC0533">
        <w:rPr>
          <w:color w:val="000000"/>
          <w:sz w:val="28"/>
          <w:szCs w:val="28"/>
        </w:rPr>
        <w:t>от контингента обучающихся в УДОД (1487).</w:t>
      </w:r>
    </w:p>
    <w:p w:rsidR="00712264" w:rsidRPr="00CC0533" w:rsidRDefault="00712264" w:rsidP="004E32A3">
      <w:pPr>
        <w:pStyle w:val="a3"/>
        <w:shd w:val="clear" w:color="auto" w:fill="FFFFFF"/>
        <w:spacing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C0533">
        <w:rPr>
          <w:color w:val="000000"/>
          <w:sz w:val="28"/>
          <w:szCs w:val="28"/>
        </w:rPr>
        <w:t>Кроме того, в районе функционируют 6 организаций дополнительного образования: центр развития творчества детей и юношества</w:t>
      </w:r>
      <w:r w:rsidR="004E32A3">
        <w:rPr>
          <w:color w:val="000000"/>
          <w:sz w:val="28"/>
          <w:szCs w:val="28"/>
        </w:rPr>
        <w:t xml:space="preserve"> </w:t>
      </w:r>
      <w:r w:rsidRPr="00CC0533">
        <w:rPr>
          <w:color w:val="000000"/>
          <w:sz w:val="28"/>
          <w:szCs w:val="28"/>
        </w:rPr>
        <w:t>(1161чел.). Терскольская горно- лыжная школа</w:t>
      </w:r>
      <w:r w:rsidR="004E32A3">
        <w:rPr>
          <w:color w:val="000000"/>
          <w:sz w:val="28"/>
          <w:szCs w:val="28"/>
        </w:rPr>
        <w:t xml:space="preserve"> </w:t>
      </w:r>
      <w:r w:rsidRPr="00CC0533">
        <w:rPr>
          <w:color w:val="000000"/>
          <w:sz w:val="28"/>
          <w:szCs w:val="28"/>
        </w:rPr>
        <w:t>(226 чел.), Эльбрусская детско- юношеская спортивная школа</w:t>
      </w:r>
      <w:r w:rsidR="004E32A3">
        <w:rPr>
          <w:color w:val="000000"/>
          <w:sz w:val="28"/>
          <w:szCs w:val="28"/>
        </w:rPr>
        <w:t xml:space="preserve"> </w:t>
      </w:r>
      <w:r w:rsidRPr="00CC0533">
        <w:rPr>
          <w:color w:val="000000"/>
          <w:sz w:val="28"/>
          <w:szCs w:val="28"/>
        </w:rPr>
        <w:t>(109 чел.),</w:t>
      </w:r>
      <w:r w:rsidR="004E32A3">
        <w:rPr>
          <w:color w:val="000000"/>
          <w:sz w:val="28"/>
          <w:szCs w:val="28"/>
        </w:rPr>
        <w:t xml:space="preserve"> </w:t>
      </w:r>
      <w:r w:rsidRPr="00CC0533">
        <w:rPr>
          <w:color w:val="000000"/>
          <w:sz w:val="28"/>
          <w:szCs w:val="28"/>
        </w:rPr>
        <w:t>специализированная детско- юношеская спортивная школа олимпийского резерва ( 568 чел.),</w:t>
      </w:r>
      <w:r w:rsidR="004E32A3">
        <w:rPr>
          <w:color w:val="000000"/>
          <w:sz w:val="28"/>
          <w:szCs w:val="28"/>
        </w:rPr>
        <w:t xml:space="preserve"> </w:t>
      </w:r>
      <w:r w:rsidRPr="00CC0533">
        <w:rPr>
          <w:color w:val="000000"/>
          <w:sz w:val="28"/>
          <w:szCs w:val="28"/>
        </w:rPr>
        <w:t>детско-юношеская школа г. п. Тырныауз (436 чел.), детско- юношеская спортивная школа с. п. Кенделен (227 чел.).</w:t>
      </w:r>
      <w:r w:rsidRPr="00CC0533">
        <w:rPr>
          <w:rStyle w:val="apple-converted-space"/>
          <w:color w:val="000000"/>
          <w:sz w:val="28"/>
          <w:szCs w:val="28"/>
        </w:rPr>
        <w:t> </w:t>
      </w:r>
      <w:r w:rsidRPr="00CC0533">
        <w:rPr>
          <w:bCs/>
          <w:color w:val="000000"/>
          <w:sz w:val="28"/>
          <w:szCs w:val="28"/>
        </w:rPr>
        <w:t>Всего 2722 чел.</w:t>
      </w:r>
    </w:p>
    <w:p w:rsidR="00712264" w:rsidRPr="00CC0533" w:rsidRDefault="00712264" w:rsidP="004E32A3">
      <w:pPr>
        <w:pStyle w:val="a3"/>
        <w:shd w:val="clear" w:color="auto" w:fill="FFFFFF"/>
        <w:spacing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C0533">
        <w:rPr>
          <w:color w:val="000000"/>
          <w:sz w:val="28"/>
          <w:szCs w:val="28"/>
        </w:rPr>
        <w:t>В учреждениях культуры Эльбрусского муниципального района дополнительным образованием охвачено</w:t>
      </w:r>
      <w:r w:rsidRPr="00CC0533">
        <w:rPr>
          <w:rStyle w:val="apple-converted-space"/>
          <w:color w:val="000000"/>
          <w:sz w:val="28"/>
          <w:szCs w:val="28"/>
        </w:rPr>
        <w:t> </w:t>
      </w:r>
      <w:r w:rsidRPr="00CC0533">
        <w:rPr>
          <w:bCs/>
          <w:color w:val="000000"/>
          <w:sz w:val="28"/>
          <w:szCs w:val="28"/>
        </w:rPr>
        <w:t>2732 чел.</w:t>
      </w:r>
      <w:r w:rsidRPr="00CC0533">
        <w:rPr>
          <w:rStyle w:val="apple-converted-space"/>
          <w:color w:val="000000"/>
          <w:sz w:val="28"/>
          <w:szCs w:val="28"/>
        </w:rPr>
        <w:t> </w:t>
      </w:r>
      <w:r w:rsidRPr="00CC0533">
        <w:rPr>
          <w:color w:val="000000"/>
          <w:sz w:val="28"/>
          <w:szCs w:val="28"/>
        </w:rPr>
        <w:t>в возрасте от 5 до 18 лет.</w:t>
      </w:r>
    </w:p>
    <w:p w:rsidR="00712264" w:rsidRPr="00CC0533" w:rsidRDefault="00712264" w:rsidP="004E32A3">
      <w:pPr>
        <w:pStyle w:val="a3"/>
        <w:shd w:val="clear" w:color="auto" w:fill="FFFFFF"/>
        <w:spacing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C0533">
        <w:rPr>
          <w:color w:val="000000"/>
          <w:sz w:val="28"/>
          <w:szCs w:val="28"/>
        </w:rPr>
        <w:t>Всего детей в возрасте от 5 до 18 лет в Эльбрусском районе</w:t>
      </w:r>
      <w:r w:rsidRPr="00CC0533">
        <w:rPr>
          <w:rStyle w:val="apple-converted-space"/>
          <w:color w:val="000000"/>
          <w:sz w:val="28"/>
          <w:szCs w:val="28"/>
        </w:rPr>
        <w:t> </w:t>
      </w:r>
      <w:r w:rsidRPr="00CC0533">
        <w:rPr>
          <w:bCs/>
          <w:color w:val="000000"/>
          <w:sz w:val="28"/>
          <w:szCs w:val="28"/>
        </w:rPr>
        <w:t>4231 чел.</w:t>
      </w:r>
    </w:p>
    <w:p w:rsidR="00712264" w:rsidRPr="00CC0533" w:rsidRDefault="00712264" w:rsidP="004E32A3">
      <w:pPr>
        <w:pStyle w:val="a3"/>
        <w:shd w:val="clear" w:color="auto" w:fill="FFFFFF"/>
        <w:spacing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C0533">
        <w:rPr>
          <w:color w:val="000000"/>
          <w:sz w:val="28"/>
          <w:szCs w:val="28"/>
        </w:rPr>
        <w:t>Практически</w:t>
      </w:r>
      <w:r w:rsidRPr="00CC0533">
        <w:rPr>
          <w:rStyle w:val="apple-converted-space"/>
          <w:color w:val="000000"/>
          <w:sz w:val="28"/>
          <w:szCs w:val="28"/>
        </w:rPr>
        <w:t> </w:t>
      </w:r>
      <w:r w:rsidRPr="00CC0533">
        <w:rPr>
          <w:bCs/>
          <w:color w:val="000000"/>
          <w:sz w:val="28"/>
          <w:szCs w:val="28"/>
        </w:rPr>
        <w:t>100% детей</w:t>
      </w:r>
      <w:r w:rsidRPr="00CC0533">
        <w:rPr>
          <w:rStyle w:val="apple-converted-space"/>
          <w:color w:val="000000"/>
          <w:sz w:val="28"/>
          <w:szCs w:val="28"/>
        </w:rPr>
        <w:t> </w:t>
      </w:r>
      <w:r w:rsidRPr="00CC0533">
        <w:rPr>
          <w:color w:val="000000"/>
          <w:sz w:val="28"/>
          <w:szCs w:val="28"/>
        </w:rPr>
        <w:t>в возрасте от 5 до 18 лет охвачены дополни тельным образованием</w:t>
      </w:r>
      <w:r w:rsidR="004E32A3">
        <w:rPr>
          <w:color w:val="000000"/>
          <w:sz w:val="28"/>
          <w:szCs w:val="28"/>
        </w:rPr>
        <w:t xml:space="preserve"> </w:t>
      </w:r>
      <w:r w:rsidRPr="00CC0533">
        <w:rPr>
          <w:color w:val="000000"/>
          <w:sz w:val="28"/>
          <w:szCs w:val="28"/>
        </w:rPr>
        <w:t>(часть детей занимается в двух и более кружках). При этом все они обучаются по дополнительным образовательным программам за счет бюджетных ассигнований Эльбрусского муниципального района.</w:t>
      </w:r>
    </w:p>
    <w:p w:rsidR="00712264" w:rsidRPr="00CC0533" w:rsidRDefault="00712264" w:rsidP="004E32A3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образовательная политика ориентирует на то, что облик образовательного учреждения дополнительного образования должен измениться как по форме, так и по содержанию.</w:t>
      </w:r>
    </w:p>
    <w:p w:rsidR="00712264" w:rsidRPr="00CC0533" w:rsidRDefault="00712264" w:rsidP="004E32A3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Кабардино- Балкарии с февраля текущего года начал функционировать детский технопарк. Для обеспечения доступности его</w:t>
      </w:r>
      <w:r w:rsid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детей, желающих заниматься научно- техническим творчеством , конструированием, МОН КБР в настоящее время проводит работу по определению базовых школ в каждом районе и созданию сетевого взаимодействия детского технопарка</w:t>
      </w:r>
      <w:r w:rsid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ними, научными центрами КБР, вузами, предприятиями.</w:t>
      </w:r>
    </w:p>
    <w:p w:rsidR="00712264" w:rsidRPr="00CC0533" w:rsidRDefault="00712264" w:rsidP="004E32A3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Эльбрусском районе есть предпосылки для более широкого качественного развития научно- технического творчества, созданию «школьных наукоградов». Это можно реализовать на базе</w:t>
      </w:r>
      <w:r w:rsid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развития творчества детей и юношества,</w:t>
      </w:r>
      <w:r w:rsid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</w:t>
      </w:r>
      <w:r w:rsid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«Гимназия №5», МОУ </w:t>
      </w:r>
      <w:r w:rsidR="004E32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№1» и др.</w:t>
      </w:r>
    </w:p>
    <w:p w:rsidR="00712264" w:rsidRPr="00CC0533" w:rsidRDefault="00712264" w:rsidP="004E32A3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дополнительное образование рекомендовано развивать по направлениям «спорт, театр, шахматы, хоровые коллективы». Эти направления функционируют в образовательных учреждениях района, но необходимо задействовать в них большее количество детей и на более качественном уровне.</w:t>
      </w:r>
    </w:p>
    <w:p w:rsidR="00712264" w:rsidRPr="00CC0533" w:rsidRDefault="00712264" w:rsidP="004E32A3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не отметить значение дополнительного образования детей в формировании здорового образа жизни детей.</w:t>
      </w:r>
    </w:p>
    <w:p w:rsidR="00712264" w:rsidRPr="00CC0533" w:rsidRDefault="00712264" w:rsidP="004E32A3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занятий физической культурой и спортом в</w:t>
      </w:r>
      <w:r w:rsid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школах и проведение мероприятий по расширению реализации программ дополнительного образования детей на базе общеобразовательных организаций привели к росту численности детей, занимающихся физкультурой и спортом, особенно в сельских школах.</w:t>
      </w:r>
    </w:p>
    <w:p w:rsidR="00712264" w:rsidRPr="00CC0533" w:rsidRDefault="00712264" w:rsidP="004E32A3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КБР приняло участие в Конкурсном отборе субъектов</w:t>
      </w:r>
      <w:r w:rsid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по созданию в общеобразовательных учреждениях, расположенных в сельской местности, условий для занятий физической культурой и спортом.</w:t>
      </w:r>
    </w:p>
    <w:p w:rsidR="00712264" w:rsidRPr="00CC0533" w:rsidRDefault="00712264" w:rsidP="004E32A3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2014 года в Эльбрусском районе отремонтировано 4 спортивных зала сельских школ.</w:t>
      </w:r>
    </w:p>
    <w:p w:rsidR="00712264" w:rsidRPr="00CC0533" w:rsidRDefault="00712264" w:rsidP="004E32A3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начат запланированный ремонт спортивного зала в МОУ </w:t>
      </w:r>
      <w:r w:rsidR="004E32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СОШ» с. п. Эльбрус.</w:t>
      </w:r>
    </w:p>
    <w:p w:rsidR="00712264" w:rsidRPr="00CC0533" w:rsidRDefault="00712264" w:rsidP="004E32A3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264" w:rsidRPr="00CC0533" w:rsidRDefault="00712264" w:rsidP="004E32A3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2012 года установлено 6</w:t>
      </w:r>
      <w:r w:rsid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мини-футбольных полей с искусственным покрытием в с. п. Кенделен , Лашкута , Бедык , Эльбрус, В- Баксан, г.п. Тырныауз. Учреждения дополнительного образования района имеют значительные достижения и успехи.</w:t>
      </w:r>
    </w:p>
    <w:p w:rsidR="00712264" w:rsidRPr="00CC0533" w:rsidRDefault="00712264" w:rsidP="004E32A3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ДОД </w:t>
      </w:r>
      <w:r w:rsidR="004E32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ЦРТДиЮ» Эльбрусского муниципального района является лауреатом конкурса </w:t>
      </w:r>
      <w:r w:rsidR="004E32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100 лучших учреждений дополнительного образования» ( 2012 год), победителем Южного окружного этапа Всероссийского конкурса учреждений дополнительного образования (2012 год),</w:t>
      </w:r>
      <w:r w:rsid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конкурса </w:t>
      </w:r>
      <w:r w:rsidR="004E32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Выбираем здоровое будущее» ( 2014 год), Всероссийского конкурса </w:t>
      </w:r>
      <w:r w:rsidR="004E32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Лучшее учреждение дополнительного образования-2015) в номинации </w:t>
      </w:r>
      <w:r w:rsidR="004E32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центр развития творчества».</w:t>
      </w:r>
    </w:p>
    <w:p w:rsidR="00712264" w:rsidRPr="00CC0533" w:rsidRDefault="00712264" w:rsidP="004E32A3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Юные боксеры из </w:t>
      </w:r>
      <w:r w:rsidRPr="00CC0533">
        <w:rPr>
          <w:rFonts w:ascii="Times New Roman" w:hAnsi="Times New Roman" w:cs="Times New Roman"/>
          <w:sz w:val="28"/>
          <w:szCs w:val="28"/>
        </w:rPr>
        <w:t>МКУ ДО «СДЮСШБ» с.Кенделен являются победителями и призерами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первенства КБР среди юношей в 2015 , 2016 г.г.</w:t>
      </w:r>
    </w:p>
    <w:p w:rsidR="00712264" w:rsidRPr="00CC0533" w:rsidRDefault="00712264" w:rsidP="004E32A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33">
        <w:rPr>
          <w:rFonts w:ascii="Times New Roman" w:hAnsi="Times New Roman" w:cs="Times New Roman"/>
          <w:sz w:val="28"/>
          <w:szCs w:val="28"/>
        </w:rPr>
        <w:t>Спортсмены МКУ ДО «ДЮСШ» Эльбрусского муниципального района КБР, добиваются значительных результатов</w:t>
      </w:r>
      <w:r w:rsidR="00CC0533">
        <w:rPr>
          <w:rFonts w:ascii="Times New Roman" w:hAnsi="Times New Roman" w:cs="Times New Roman"/>
          <w:sz w:val="28"/>
          <w:szCs w:val="28"/>
        </w:rPr>
        <w:t xml:space="preserve"> </w:t>
      </w:r>
      <w:r w:rsidRPr="00CC0533">
        <w:rPr>
          <w:rFonts w:ascii="Times New Roman" w:hAnsi="Times New Roman" w:cs="Times New Roman"/>
          <w:sz w:val="28"/>
          <w:szCs w:val="28"/>
        </w:rPr>
        <w:t>во Всероссийских и Международных соревнованиях.</w:t>
      </w:r>
    </w:p>
    <w:p w:rsidR="00712264" w:rsidRPr="00CC0533" w:rsidRDefault="00CC0533" w:rsidP="004E32A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33">
        <w:rPr>
          <w:rFonts w:ascii="Times New Roman" w:hAnsi="Times New Roman" w:cs="Times New Roman"/>
          <w:sz w:val="28"/>
          <w:szCs w:val="28"/>
        </w:rPr>
        <w:t xml:space="preserve"> </w:t>
      </w:r>
      <w:r w:rsidR="00712264" w:rsidRPr="00CC05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Дополнительное образование в районе представлено по 6 направлениям: </w:t>
      </w:r>
      <w:hyperlink r:id="rId12" w:tooltip="Естественнонаучное образование" w:history="1">
        <w:r w:rsidR="00712264" w:rsidRPr="00CC0533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естественно-научное</w:t>
        </w:r>
      </w:hyperlink>
      <w:r w:rsidR="00712264" w:rsidRPr="00CC0533">
        <w:rPr>
          <w:rFonts w:ascii="Times New Roman" w:hAnsi="Times New Roman" w:cs="Times New Roman"/>
          <w:bCs/>
          <w:sz w:val="28"/>
          <w:szCs w:val="28"/>
          <w:lang w:eastAsia="ru-RU"/>
        </w:rPr>
        <w:t>, техническое творчество, художественное,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3" w:tooltip="Физическая культура" w:history="1">
        <w:r w:rsidR="00712264" w:rsidRPr="00CC0533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физкультурно-спортивное</w:t>
        </w:r>
      </w:hyperlink>
      <w:r w:rsidR="00712264" w:rsidRPr="00CC0533">
        <w:rPr>
          <w:rFonts w:ascii="Times New Roman" w:hAnsi="Times New Roman" w:cs="Times New Roman"/>
          <w:bCs/>
          <w:sz w:val="28"/>
          <w:szCs w:val="28"/>
          <w:lang w:eastAsia="ru-RU"/>
        </w:rPr>
        <w:t>, краеведение, туризм.</w:t>
      </w:r>
    </w:p>
    <w:p w:rsidR="00712264" w:rsidRPr="00CC0533" w:rsidRDefault="00712264" w:rsidP="004E32A3">
      <w:pPr>
        <w:spacing w:after="12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C0533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Для решения поставленных задач по повышению качества услуг дополнительного образования детей, увеличению охвата детей услугами дополнительного образования, обновлению содержания программ дополнительного образования в соответствии с интересами детей и потребностями семей</w:t>
      </w:r>
      <w:r w:rsidR="00CC05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0533">
        <w:rPr>
          <w:rFonts w:ascii="Times New Roman" w:hAnsi="Times New Roman" w:cs="Times New Roman"/>
          <w:bCs/>
          <w:sz w:val="28"/>
          <w:szCs w:val="28"/>
          <w:lang w:eastAsia="ru-RU"/>
        </w:rPr>
        <w:t>учреждения дополнительного образования проводится работа по обновлению образовательных программ и включению в них разделов, блоков, модулей.</w:t>
      </w:r>
    </w:p>
    <w:p w:rsidR="00220C2B" w:rsidRPr="00CC0533" w:rsidRDefault="00220C2B" w:rsidP="004E32A3">
      <w:pPr>
        <w:pStyle w:val="a3"/>
        <w:shd w:val="clear" w:color="auto" w:fill="FFFFFF"/>
        <w:spacing w:after="12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C0533">
        <w:rPr>
          <w:color w:val="000000"/>
          <w:sz w:val="28"/>
          <w:szCs w:val="28"/>
        </w:rPr>
        <w:t>Обучением по дополнительным образовательным программа</w:t>
      </w:r>
      <w:r w:rsidR="003263AD" w:rsidRPr="00CC0533">
        <w:rPr>
          <w:color w:val="000000"/>
          <w:sz w:val="28"/>
          <w:szCs w:val="28"/>
        </w:rPr>
        <w:t>м охвачено</w:t>
      </w:r>
      <w:r w:rsidR="00CC0533">
        <w:rPr>
          <w:color w:val="000000"/>
          <w:sz w:val="28"/>
          <w:szCs w:val="28"/>
        </w:rPr>
        <w:t xml:space="preserve"> </w:t>
      </w:r>
      <w:r w:rsidRPr="00CC0533">
        <w:rPr>
          <w:color w:val="000000"/>
          <w:sz w:val="28"/>
          <w:szCs w:val="28"/>
        </w:rPr>
        <w:t>более75% детей в возрасте от 5 до 18 лет. Это дополнительные образовательные программы, реализуемые в самих общеобразовательных организациях. Кроме того, в районе функционируют 6 организаций дополнительного образования: центр развития творчества детей и юн</w:t>
      </w:r>
      <w:r w:rsidR="00437C32" w:rsidRPr="00CC0533">
        <w:rPr>
          <w:color w:val="000000"/>
          <w:sz w:val="28"/>
          <w:szCs w:val="28"/>
        </w:rPr>
        <w:t>ошества</w:t>
      </w:r>
      <w:r w:rsidR="004E32A3">
        <w:rPr>
          <w:color w:val="000000"/>
          <w:sz w:val="28"/>
          <w:szCs w:val="28"/>
        </w:rPr>
        <w:t xml:space="preserve"> </w:t>
      </w:r>
      <w:r w:rsidR="00437C32" w:rsidRPr="00CC0533">
        <w:rPr>
          <w:color w:val="000000"/>
          <w:sz w:val="28"/>
          <w:szCs w:val="28"/>
        </w:rPr>
        <w:t>(1161</w:t>
      </w:r>
      <w:r w:rsidRPr="00CC0533">
        <w:rPr>
          <w:color w:val="000000"/>
          <w:sz w:val="28"/>
          <w:szCs w:val="28"/>
        </w:rPr>
        <w:t>чел.). Терскольская горно- лыжная школа</w:t>
      </w:r>
      <w:r w:rsidR="004E32A3">
        <w:rPr>
          <w:color w:val="000000"/>
          <w:sz w:val="28"/>
          <w:szCs w:val="28"/>
        </w:rPr>
        <w:t xml:space="preserve"> </w:t>
      </w:r>
      <w:r w:rsidRPr="00CC0533">
        <w:rPr>
          <w:color w:val="000000"/>
          <w:sz w:val="28"/>
          <w:szCs w:val="28"/>
        </w:rPr>
        <w:t>(226 чел.), Эльбрусская детско- юношеская спортивная школа</w:t>
      </w:r>
      <w:r w:rsidR="004E32A3">
        <w:rPr>
          <w:color w:val="000000"/>
          <w:sz w:val="28"/>
          <w:szCs w:val="28"/>
        </w:rPr>
        <w:t xml:space="preserve"> </w:t>
      </w:r>
      <w:r w:rsidRPr="00CC0533">
        <w:rPr>
          <w:color w:val="000000"/>
          <w:sz w:val="28"/>
          <w:szCs w:val="28"/>
        </w:rPr>
        <w:t>(109 чел.),</w:t>
      </w:r>
      <w:r w:rsidR="004E32A3">
        <w:rPr>
          <w:color w:val="000000"/>
          <w:sz w:val="28"/>
          <w:szCs w:val="28"/>
        </w:rPr>
        <w:t xml:space="preserve"> </w:t>
      </w:r>
      <w:r w:rsidRPr="00CC0533">
        <w:rPr>
          <w:color w:val="000000"/>
          <w:sz w:val="28"/>
          <w:szCs w:val="28"/>
        </w:rPr>
        <w:t>специализированная детско- юношеская спортивная школа олимпийского резерва ( 568 чел.),</w:t>
      </w:r>
      <w:r w:rsidR="004E32A3">
        <w:rPr>
          <w:color w:val="000000"/>
          <w:sz w:val="28"/>
          <w:szCs w:val="28"/>
        </w:rPr>
        <w:t xml:space="preserve"> </w:t>
      </w:r>
      <w:r w:rsidRPr="00CC0533">
        <w:rPr>
          <w:color w:val="000000"/>
          <w:sz w:val="28"/>
          <w:szCs w:val="28"/>
        </w:rPr>
        <w:t>детско-юношеская школа г. п. Тырныауз (436 чел.), детско- юношеская спор</w:t>
      </w:r>
      <w:r w:rsidR="00437C32" w:rsidRPr="00CC0533">
        <w:rPr>
          <w:color w:val="000000"/>
          <w:sz w:val="28"/>
          <w:szCs w:val="28"/>
        </w:rPr>
        <w:t>тивная школа с. п. Кенделен (227</w:t>
      </w:r>
      <w:r w:rsidRPr="00CC0533">
        <w:rPr>
          <w:color w:val="000000"/>
          <w:sz w:val="28"/>
          <w:szCs w:val="28"/>
        </w:rPr>
        <w:t xml:space="preserve"> чел.).</w:t>
      </w:r>
      <w:r w:rsidRPr="00CC0533">
        <w:rPr>
          <w:rStyle w:val="apple-converted-space"/>
          <w:color w:val="000000"/>
          <w:sz w:val="28"/>
          <w:szCs w:val="28"/>
        </w:rPr>
        <w:t> </w:t>
      </w:r>
      <w:r w:rsidR="00437C32" w:rsidRPr="00CC0533">
        <w:rPr>
          <w:b/>
          <w:bCs/>
          <w:color w:val="000000"/>
          <w:sz w:val="28"/>
          <w:szCs w:val="28"/>
        </w:rPr>
        <w:t>Всего 2722</w:t>
      </w:r>
      <w:r w:rsidRPr="00CC0533">
        <w:rPr>
          <w:b/>
          <w:bCs/>
          <w:color w:val="000000"/>
          <w:sz w:val="28"/>
          <w:szCs w:val="28"/>
        </w:rPr>
        <w:t xml:space="preserve"> чел.</w:t>
      </w:r>
    </w:p>
    <w:p w:rsidR="00220C2B" w:rsidRPr="00CC0533" w:rsidRDefault="00220C2B" w:rsidP="004E32A3">
      <w:pPr>
        <w:pStyle w:val="a3"/>
        <w:shd w:val="clear" w:color="auto" w:fill="FFFFFF"/>
        <w:spacing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C0533">
        <w:rPr>
          <w:color w:val="000000"/>
          <w:sz w:val="28"/>
          <w:szCs w:val="28"/>
        </w:rPr>
        <w:t>В учреждениях культуры Эльбрусского муниципального района дополнительным образованием охвачено</w:t>
      </w:r>
      <w:r w:rsidRPr="00CC0533">
        <w:rPr>
          <w:rStyle w:val="apple-converted-space"/>
          <w:color w:val="000000"/>
          <w:sz w:val="28"/>
          <w:szCs w:val="28"/>
        </w:rPr>
        <w:t> </w:t>
      </w:r>
      <w:r w:rsidRPr="00CC0533">
        <w:rPr>
          <w:b/>
          <w:bCs/>
          <w:color w:val="000000"/>
          <w:sz w:val="28"/>
          <w:szCs w:val="28"/>
        </w:rPr>
        <w:t>2732 чел.</w:t>
      </w:r>
      <w:r w:rsidRPr="00CC0533">
        <w:rPr>
          <w:rStyle w:val="apple-converted-space"/>
          <w:color w:val="000000"/>
          <w:sz w:val="28"/>
          <w:szCs w:val="28"/>
        </w:rPr>
        <w:t> </w:t>
      </w:r>
      <w:r w:rsidRPr="00CC0533">
        <w:rPr>
          <w:color w:val="000000"/>
          <w:sz w:val="28"/>
          <w:szCs w:val="28"/>
        </w:rPr>
        <w:t>в возрасте от 5 до 18 лет.</w:t>
      </w:r>
    </w:p>
    <w:p w:rsidR="00220C2B" w:rsidRPr="00CC0533" w:rsidRDefault="00220C2B" w:rsidP="004E32A3">
      <w:pPr>
        <w:pStyle w:val="a3"/>
        <w:shd w:val="clear" w:color="auto" w:fill="FFFFFF"/>
        <w:spacing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C0533">
        <w:rPr>
          <w:color w:val="000000"/>
          <w:sz w:val="28"/>
          <w:szCs w:val="28"/>
        </w:rPr>
        <w:t>Всего детей в возрасте от 5 до 18 лет в Эльбрусском районе</w:t>
      </w:r>
      <w:r w:rsidRPr="00CC0533">
        <w:rPr>
          <w:rStyle w:val="apple-converted-space"/>
          <w:color w:val="000000"/>
          <w:sz w:val="28"/>
          <w:szCs w:val="28"/>
        </w:rPr>
        <w:t> </w:t>
      </w:r>
      <w:r w:rsidRPr="00CC0533">
        <w:rPr>
          <w:b/>
          <w:bCs/>
          <w:color w:val="000000"/>
          <w:sz w:val="28"/>
          <w:szCs w:val="28"/>
        </w:rPr>
        <w:t>4231 чел.</w:t>
      </w:r>
    </w:p>
    <w:p w:rsidR="00220C2B" w:rsidRPr="00CC0533" w:rsidRDefault="00220C2B" w:rsidP="004E32A3">
      <w:pPr>
        <w:pStyle w:val="a3"/>
        <w:shd w:val="clear" w:color="auto" w:fill="FFFFFF"/>
        <w:spacing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C0533">
        <w:rPr>
          <w:color w:val="000000"/>
          <w:sz w:val="28"/>
          <w:szCs w:val="28"/>
        </w:rPr>
        <w:t>Таким образом, практически</w:t>
      </w:r>
      <w:r w:rsidRPr="00CC0533">
        <w:rPr>
          <w:rStyle w:val="apple-converted-space"/>
          <w:color w:val="000000"/>
          <w:sz w:val="28"/>
          <w:szCs w:val="28"/>
        </w:rPr>
        <w:t> </w:t>
      </w:r>
      <w:r w:rsidRPr="00CC0533">
        <w:rPr>
          <w:b/>
          <w:bCs/>
          <w:color w:val="000000"/>
          <w:sz w:val="28"/>
          <w:szCs w:val="28"/>
        </w:rPr>
        <w:t>100% детей</w:t>
      </w:r>
      <w:r w:rsidRPr="00CC0533">
        <w:rPr>
          <w:rStyle w:val="apple-converted-space"/>
          <w:color w:val="000000"/>
          <w:sz w:val="28"/>
          <w:szCs w:val="28"/>
        </w:rPr>
        <w:t> </w:t>
      </w:r>
      <w:r w:rsidRPr="00CC0533">
        <w:rPr>
          <w:color w:val="000000"/>
          <w:sz w:val="28"/>
          <w:szCs w:val="28"/>
        </w:rPr>
        <w:t>в возрасте от 5 до 18 лет охвачены дополнительным образованием, при этом все они обучаются по дополнительным образовательным программам за счет бюджетных ассигнований Эльбрусского муниципального района.</w:t>
      </w:r>
    </w:p>
    <w:p w:rsidR="0020552A" w:rsidRDefault="0020552A" w:rsidP="004E32A3">
      <w:pPr>
        <w:pStyle w:val="a3"/>
        <w:shd w:val="clear" w:color="auto" w:fill="FFFFFF"/>
        <w:spacing w:after="0" w:afterAutospacing="0" w:line="276" w:lineRule="auto"/>
        <w:ind w:firstLine="709"/>
        <w:rPr>
          <w:color w:val="000000"/>
          <w:sz w:val="28"/>
          <w:szCs w:val="28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951"/>
        <w:gridCol w:w="1985"/>
        <w:gridCol w:w="826"/>
        <w:gridCol w:w="1386"/>
        <w:gridCol w:w="1190"/>
        <w:gridCol w:w="851"/>
        <w:gridCol w:w="1134"/>
        <w:gridCol w:w="1099"/>
      </w:tblGrid>
      <w:tr w:rsidR="006F65EB" w:rsidTr="00CC053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EB" w:rsidRDefault="006F65EB" w:rsidP="004E32A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Муниципальное образование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EB" w:rsidRDefault="006F65EB" w:rsidP="004E32A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Количество учреждения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EB" w:rsidRDefault="006F65EB" w:rsidP="004E32A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Охват детей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EB" w:rsidRDefault="006F65EB" w:rsidP="004E32A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Дети, занимающиеся в нескольких объединениях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EB" w:rsidRDefault="006F65EB" w:rsidP="004E32A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Дети состоящие на учете КДН,</w:t>
            </w:r>
            <w:r w:rsidR="00CC05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ПДН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EB" w:rsidRDefault="006F65EB" w:rsidP="004E32A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Дети с ОВЗ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EB" w:rsidRDefault="006F65EB" w:rsidP="004E32A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Кол-во кружков и детей в них, открытых на базе школ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EB" w:rsidRDefault="006F65EB" w:rsidP="004E32A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Кол-во ПДО 2015-2016</w:t>
            </w:r>
          </w:p>
        </w:tc>
      </w:tr>
      <w:tr w:rsidR="006F65EB" w:rsidTr="00CC053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EB" w:rsidRDefault="006F65EB" w:rsidP="004E32A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Эльбрусский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EB" w:rsidRDefault="006F65EB" w:rsidP="004E32A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1.МОУ ДОД «Центр развития творчества детей и юношества им. М.Х.Мокаева» г.Тырныауз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EB" w:rsidRDefault="006F65EB" w:rsidP="004E32A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1161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EB" w:rsidRDefault="006F65EB" w:rsidP="004E32A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EB" w:rsidRDefault="006F65EB" w:rsidP="004E32A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EB" w:rsidRDefault="006F65EB" w:rsidP="004E32A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EB" w:rsidRDefault="006F65EB" w:rsidP="004E32A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10/359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EB" w:rsidRDefault="006F65EB" w:rsidP="004E32A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30/24</w:t>
            </w:r>
          </w:p>
        </w:tc>
      </w:tr>
      <w:tr w:rsidR="006F65EB" w:rsidTr="00CC053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5EB" w:rsidRDefault="006F65EB" w:rsidP="004E32A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EB" w:rsidRDefault="006F65EB" w:rsidP="004E32A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МОУ ДОД «Детско-юношеская спортивная </w:t>
            </w:r>
            <w:r>
              <w:rPr>
                <w:color w:val="000000"/>
              </w:rPr>
              <w:lastRenderedPageBreak/>
              <w:t>школа» г.Тырныауз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EB" w:rsidRDefault="006F65EB" w:rsidP="004E32A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436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EB" w:rsidRDefault="006F65EB" w:rsidP="004E32A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EB" w:rsidRDefault="006F65EB" w:rsidP="004E32A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EB" w:rsidRDefault="006F65EB" w:rsidP="004E32A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EB" w:rsidRDefault="006F65EB" w:rsidP="004E32A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7/92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EB" w:rsidRDefault="006F65EB" w:rsidP="004E32A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30/26</w:t>
            </w:r>
          </w:p>
        </w:tc>
      </w:tr>
      <w:tr w:rsidR="006F65EB" w:rsidTr="00CC053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5EB" w:rsidRDefault="006F65EB" w:rsidP="004E32A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EB" w:rsidRDefault="006F65EB" w:rsidP="004E32A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МОУ ДОД «Специализированная детско-юношеская спортивная школа бокса»с.п.Кенделен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EB" w:rsidRDefault="006F65EB" w:rsidP="004E32A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EB" w:rsidRDefault="006F65EB" w:rsidP="004E32A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EB" w:rsidRDefault="006F65EB" w:rsidP="004E32A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EB" w:rsidRDefault="006F65EB" w:rsidP="004E32A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EB" w:rsidRDefault="006F65EB" w:rsidP="004E32A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13/184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5EB" w:rsidRDefault="006F65EB" w:rsidP="004E32A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9/5</w:t>
            </w:r>
          </w:p>
        </w:tc>
      </w:tr>
    </w:tbl>
    <w:p w:rsidR="004E32A3" w:rsidRDefault="004E32A3" w:rsidP="004E32A3">
      <w:pPr>
        <w:rPr>
          <w:color w:val="000000"/>
        </w:rPr>
      </w:pPr>
    </w:p>
    <w:p w:rsidR="00220C2B" w:rsidRPr="004E32A3" w:rsidRDefault="00220C2B" w:rsidP="004E32A3">
      <w:pPr>
        <w:ind w:firstLine="709"/>
        <w:rPr>
          <w:rFonts w:ascii="Times New Roman" w:hAnsi="Times New Roman" w:cs="Times New Roman"/>
          <w:color w:val="000000"/>
        </w:rPr>
      </w:pPr>
      <w:r w:rsidRPr="004E32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Пункт 2- в</w:t>
      </w:r>
    </w:p>
    <w:p w:rsidR="00220C2B" w:rsidRDefault="00220C2B" w:rsidP="004E32A3">
      <w:pPr>
        <w:pStyle w:val="a3"/>
        <w:shd w:val="clear" w:color="auto" w:fill="FFFFFF"/>
        <w:spacing w:after="120" w:afterAutospacing="0" w:line="276" w:lineRule="auto"/>
        <w:ind w:firstLine="709"/>
        <w:rPr>
          <w:color w:val="000000"/>
        </w:rPr>
      </w:pPr>
      <w:r>
        <w:rPr>
          <w:color w:val="000000"/>
          <w:sz w:val="28"/>
          <w:szCs w:val="28"/>
        </w:rPr>
        <w:t>В штаты образовательных организаций введены должности социальных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педагогов, психологов, которые занимаются с детьми данной категории во внеурочное время. В общеобразовательных организациях имеются общественные службы медиации, институт уполномоченных по правам ребенка, которые функционируют на бесплатной основе.</w:t>
      </w:r>
    </w:p>
    <w:p w:rsidR="00220C2B" w:rsidRDefault="00220C2B" w:rsidP="004E32A3">
      <w:pPr>
        <w:pStyle w:val="a3"/>
        <w:shd w:val="clear" w:color="auto" w:fill="FFFFFF"/>
        <w:spacing w:after="120" w:afterAutospacing="0"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Финансовая поддержка педагогических работников, работающих с детьми из социально неблагополучных семей, в настоящее время сводится к тому, что за классное руководство выплачивается доплата в качестве надбавки за дополнительные виды работ, не входящие в круг основных обязанностей, от аудиторной занятости в размере до 20 %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согласно Постановлению местной администрации ЭМР №08 от 17 января 2014 года </w:t>
      </w:r>
      <w:r w:rsidR="004E32A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 положении об отраслевой системе оплаты труда работников муниципальных образовательных учреждений Эльбрусского муниципального района</w:t>
      </w:r>
    </w:p>
    <w:p w:rsidR="004E32A3" w:rsidRDefault="004E32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BA7E87" w:rsidRPr="00EF6CFF" w:rsidRDefault="00751587" w:rsidP="004E32A3">
      <w:pPr>
        <w:pStyle w:val="a3"/>
        <w:shd w:val="clear" w:color="auto" w:fill="FFFFFF"/>
        <w:spacing w:after="12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EC6D52" w:rsidRPr="00EF6CFF">
        <w:rPr>
          <w:b/>
          <w:sz w:val="28"/>
          <w:szCs w:val="28"/>
        </w:rPr>
        <w:t>. О ходе реализации указа Президента Российской Феде</w:t>
      </w:r>
      <w:r w:rsidR="00DF61B6">
        <w:rPr>
          <w:b/>
          <w:sz w:val="28"/>
          <w:szCs w:val="28"/>
        </w:rPr>
        <w:t>рации от 7 мая 2012 года №602 «О</w:t>
      </w:r>
      <w:r w:rsidR="00EC6D52" w:rsidRPr="00EF6CFF">
        <w:rPr>
          <w:b/>
          <w:sz w:val="28"/>
          <w:szCs w:val="28"/>
        </w:rPr>
        <w:t>б обеспечении межнационального согласия»</w:t>
      </w:r>
      <w:r w:rsidR="00DF61B6">
        <w:rPr>
          <w:b/>
          <w:sz w:val="28"/>
          <w:szCs w:val="28"/>
        </w:rPr>
        <w:t>.</w:t>
      </w:r>
    </w:p>
    <w:p w:rsidR="003F0239" w:rsidRDefault="003F0239" w:rsidP="004E32A3">
      <w:pPr>
        <w:pStyle w:val="a3"/>
        <w:shd w:val="clear" w:color="auto" w:fill="FFFFFF"/>
        <w:spacing w:after="120" w:afterAutospacing="0" w:line="276" w:lineRule="auto"/>
        <w:ind w:firstLine="709"/>
        <w:jc w:val="both"/>
        <w:rPr>
          <w:b/>
          <w:sz w:val="28"/>
          <w:szCs w:val="28"/>
        </w:rPr>
      </w:pPr>
    </w:p>
    <w:p w:rsidR="003F0239" w:rsidRDefault="003F0239" w:rsidP="004E32A3">
      <w:pPr>
        <w:pStyle w:val="a3"/>
        <w:shd w:val="clear" w:color="auto" w:fill="FFFFFF"/>
        <w:spacing w:after="120" w:afterAutospacing="0" w:line="276" w:lineRule="auto"/>
        <w:ind w:firstLine="709"/>
        <w:jc w:val="both"/>
        <w:rPr>
          <w:b/>
          <w:sz w:val="28"/>
          <w:szCs w:val="28"/>
        </w:rPr>
      </w:pPr>
      <w:r w:rsidRPr="00EF6CF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ункт </w:t>
      </w:r>
      <w:r w:rsidR="00EC6D52" w:rsidRPr="00EF6CFF">
        <w:rPr>
          <w:b/>
          <w:sz w:val="28"/>
          <w:szCs w:val="28"/>
        </w:rPr>
        <w:t>1.3</w:t>
      </w:r>
      <w:r w:rsidR="009F0439">
        <w:rPr>
          <w:b/>
          <w:sz w:val="28"/>
          <w:szCs w:val="28"/>
        </w:rPr>
        <w:t>.</w:t>
      </w:r>
    </w:p>
    <w:p w:rsidR="00451E18" w:rsidRDefault="00EC6D52" w:rsidP="004E32A3">
      <w:pPr>
        <w:pStyle w:val="a3"/>
        <w:shd w:val="clear" w:color="auto" w:fill="FFFFFF"/>
        <w:spacing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6CFF">
        <w:rPr>
          <w:color w:val="000000"/>
          <w:sz w:val="28"/>
          <w:szCs w:val="28"/>
        </w:rPr>
        <w:t xml:space="preserve"> О</w:t>
      </w:r>
      <w:r w:rsidR="00F2522D">
        <w:rPr>
          <w:color w:val="000000"/>
          <w:sz w:val="28"/>
          <w:szCs w:val="28"/>
        </w:rPr>
        <w:t xml:space="preserve"> </w:t>
      </w:r>
      <w:r w:rsidR="00451E18" w:rsidRPr="00EF6CFF">
        <w:rPr>
          <w:color w:val="000000"/>
          <w:sz w:val="28"/>
          <w:szCs w:val="28"/>
        </w:rPr>
        <w:t>наличии в школьных библиотеках перечня «100 книг», рекомендованных школьникам для самостоятельного прочтения Указом Президента Российской Федерации Путина В.В. от 7 мая 2012 года №602.</w:t>
      </w:r>
    </w:p>
    <w:p w:rsidR="00164E89" w:rsidRPr="002136B9" w:rsidRDefault="00164E89" w:rsidP="004E32A3">
      <w:pPr>
        <w:pStyle w:val="a3"/>
        <w:shd w:val="clear" w:color="auto" w:fill="FFFFFF"/>
        <w:spacing w:after="120" w:afterAutospacing="0" w:line="276" w:lineRule="auto"/>
        <w:ind w:firstLine="709"/>
        <w:rPr>
          <w:color w:val="000000"/>
          <w:sz w:val="28"/>
          <w:szCs w:val="28"/>
        </w:rPr>
      </w:pPr>
      <w:r w:rsidRPr="002136B9">
        <w:rPr>
          <w:color w:val="000000"/>
          <w:sz w:val="28"/>
          <w:szCs w:val="28"/>
        </w:rPr>
        <w:t xml:space="preserve">В рамках реализации п.2-а </w:t>
      </w:r>
      <w:r w:rsidRPr="002136B9">
        <w:rPr>
          <w:bCs/>
          <w:color w:val="000000"/>
          <w:sz w:val="28"/>
          <w:szCs w:val="28"/>
        </w:rPr>
        <w:t xml:space="preserve">Указа Президента Российской Федерации от 7 мая 2012 года №602 </w:t>
      </w:r>
      <w:r w:rsidR="004E32A3">
        <w:rPr>
          <w:bCs/>
          <w:color w:val="000000"/>
          <w:sz w:val="28"/>
          <w:szCs w:val="28"/>
        </w:rPr>
        <w:t>«</w:t>
      </w:r>
      <w:r w:rsidRPr="002136B9">
        <w:rPr>
          <w:bCs/>
          <w:color w:val="000000"/>
          <w:sz w:val="28"/>
          <w:szCs w:val="28"/>
        </w:rPr>
        <w:t xml:space="preserve">Об обеспечении межнационального согласия» </w:t>
      </w:r>
      <w:r w:rsidRPr="002136B9">
        <w:rPr>
          <w:color w:val="000000"/>
          <w:sz w:val="28"/>
          <w:szCs w:val="28"/>
        </w:rPr>
        <w:t>местная администрация</w:t>
      </w:r>
      <w:r w:rsidR="00CC0533">
        <w:rPr>
          <w:color w:val="000000"/>
          <w:sz w:val="28"/>
          <w:szCs w:val="28"/>
        </w:rPr>
        <w:t xml:space="preserve"> </w:t>
      </w:r>
      <w:r w:rsidRPr="002136B9">
        <w:rPr>
          <w:color w:val="000000"/>
          <w:sz w:val="28"/>
          <w:szCs w:val="28"/>
        </w:rPr>
        <w:t>Эльбрусского муниципального района выделила 135.0 тыс. руб. для приобретения</w:t>
      </w:r>
      <w:r w:rsidR="00CC0533">
        <w:rPr>
          <w:color w:val="000000"/>
          <w:sz w:val="28"/>
          <w:szCs w:val="28"/>
        </w:rPr>
        <w:t xml:space="preserve"> </w:t>
      </w:r>
      <w:r w:rsidRPr="002136B9">
        <w:rPr>
          <w:color w:val="000000"/>
          <w:sz w:val="28"/>
          <w:szCs w:val="28"/>
        </w:rPr>
        <w:t xml:space="preserve">комплектов перечня </w:t>
      </w:r>
      <w:r w:rsidR="004E32A3">
        <w:rPr>
          <w:color w:val="000000"/>
          <w:sz w:val="28"/>
          <w:szCs w:val="28"/>
        </w:rPr>
        <w:t>«</w:t>
      </w:r>
      <w:r w:rsidRPr="002136B9">
        <w:rPr>
          <w:color w:val="000000"/>
          <w:sz w:val="28"/>
          <w:szCs w:val="28"/>
        </w:rPr>
        <w:t>100книг» для самостоятельного прочтения школьниками , на которые приобретено 548 экземпляров книг .</w:t>
      </w:r>
    </w:p>
    <w:p w:rsidR="00164E89" w:rsidRPr="002136B9" w:rsidRDefault="00164E89" w:rsidP="004E32A3">
      <w:pPr>
        <w:pStyle w:val="a3"/>
        <w:shd w:val="clear" w:color="auto" w:fill="FFFFFF"/>
        <w:spacing w:after="120" w:afterAutospacing="0" w:line="276" w:lineRule="auto"/>
        <w:ind w:firstLine="709"/>
        <w:rPr>
          <w:color w:val="000000"/>
          <w:sz w:val="28"/>
          <w:szCs w:val="28"/>
        </w:rPr>
      </w:pPr>
      <w:r w:rsidRPr="002136B9">
        <w:rPr>
          <w:color w:val="000000"/>
          <w:sz w:val="28"/>
          <w:szCs w:val="28"/>
        </w:rPr>
        <w:t>Возможности приобрести полный Пер</w:t>
      </w:r>
      <w:r w:rsidR="00F9188C">
        <w:rPr>
          <w:color w:val="000000"/>
          <w:sz w:val="28"/>
          <w:szCs w:val="28"/>
        </w:rPr>
        <w:t xml:space="preserve">ечень книг книжного формата нет, </w:t>
      </w:r>
      <w:r w:rsidRPr="002136B9">
        <w:rPr>
          <w:color w:val="000000"/>
          <w:sz w:val="28"/>
          <w:szCs w:val="28"/>
        </w:rPr>
        <w:t>так как многие из них практически не переиздавались, о</w:t>
      </w:r>
      <w:r w:rsidR="00F9188C">
        <w:rPr>
          <w:color w:val="000000"/>
          <w:sz w:val="28"/>
          <w:szCs w:val="28"/>
        </w:rPr>
        <w:t>собенно по национальному эпосу</w:t>
      </w:r>
      <w:r w:rsidR="00CC0533">
        <w:rPr>
          <w:color w:val="000000"/>
          <w:sz w:val="28"/>
          <w:szCs w:val="28"/>
        </w:rPr>
        <w:t xml:space="preserve"> </w:t>
      </w:r>
      <w:r w:rsidR="00F9188C">
        <w:rPr>
          <w:color w:val="000000"/>
          <w:sz w:val="28"/>
          <w:szCs w:val="28"/>
        </w:rPr>
        <w:t>(</w:t>
      </w:r>
      <w:r w:rsidRPr="002136B9">
        <w:rPr>
          <w:color w:val="000000"/>
          <w:sz w:val="28"/>
          <w:szCs w:val="28"/>
        </w:rPr>
        <w:t>Алпамыш, Гэсэр, Джа</w:t>
      </w:r>
      <w:r w:rsidR="00F9188C">
        <w:rPr>
          <w:color w:val="000000"/>
          <w:sz w:val="28"/>
          <w:szCs w:val="28"/>
        </w:rPr>
        <w:t>н Гар, Кер- оглы , Манас и др.) В связи с этим принято решение доукомплектовать школьные библиотеки</w:t>
      </w:r>
      <w:r w:rsidR="004E32A3">
        <w:rPr>
          <w:color w:val="000000"/>
          <w:sz w:val="28"/>
          <w:szCs w:val="28"/>
        </w:rPr>
        <w:t xml:space="preserve"> </w:t>
      </w:r>
      <w:r w:rsidR="00F9188C">
        <w:rPr>
          <w:color w:val="000000"/>
          <w:sz w:val="28"/>
          <w:szCs w:val="28"/>
        </w:rPr>
        <w:t>( медиатеки) произведениями из Перечня в электронном варианте.</w:t>
      </w:r>
    </w:p>
    <w:p w:rsidR="00164E89" w:rsidRDefault="00164E89" w:rsidP="004E32A3">
      <w:pPr>
        <w:pStyle w:val="a3"/>
        <w:shd w:val="clear" w:color="auto" w:fill="FFFFFF"/>
        <w:spacing w:after="120" w:afterAutospacing="0"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Школьные медиатеки предполагают наличие книжного фонда в электронном варианте, т.е. у каждого школьника Эльбрусского района есть возможность прочитать указанные в Перечне произведения в медиатеке или получить по абонементу диск и пользоваться им в домашних условиях.</w:t>
      </w:r>
    </w:p>
    <w:p w:rsidR="0026741E" w:rsidRPr="00CC0533" w:rsidRDefault="00F9188C" w:rsidP="004E32A3">
      <w:pPr>
        <w:pStyle w:val="a3"/>
        <w:shd w:val="clear" w:color="auto" w:fill="FFFFFF"/>
        <w:spacing w:after="120" w:afterAutospacing="0" w:line="276" w:lineRule="auto"/>
        <w:ind w:firstLine="709"/>
        <w:rPr>
          <w:color w:val="000000"/>
          <w:sz w:val="28"/>
          <w:szCs w:val="28"/>
        </w:rPr>
      </w:pPr>
      <w:r w:rsidRPr="002136B9">
        <w:rPr>
          <w:color w:val="000000"/>
          <w:sz w:val="28"/>
          <w:szCs w:val="28"/>
        </w:rPr>
        <w:t>В н</w:t>
      </w:r>
      <w:r>
        <w:rPr>
          <w:color w:val="000000"/>
          <w:sz w:val="28"/>
          <w:szCs w:val="28"/>
        </w:rPr>
        <w:t>астоящее время школьные</w:t>
      </w:r>
      <w:r w:rsidRPr="002136B9">
        <w:rPr>
          <w:color w:val="000000"/>
          <w:sz w:val="28"/>
          <w:szCs w:val="28"/>
        </w:rPr>
        <w:t xml:space="preserve"> библиотеки </w:t>
      </w:r>
      <w:r>
        <w:rPr>
          <w:color w:val="000000"/>
          <w:sz w:val="28"/>
          <w:szCs w:val="28"/>
        </w:rPr>
        <w:t>укомплектованы</w:t>
      </w:r>
      <w:r w:rsidR="00CC0533">
        <w:rPr>
          <w:color w:val="000000"/>
          <w:sz w:val="28"/>
          <w:szCs w:val="28"/>
        </w:rPr>
        <w:t xml:space="preserve"> </w:t>
      </w:r>
      <w:r w:rsidRPr="002136B9">
        <w:rPr>
          <w:color w:val="000000"/>
          <w:sz w:val="28"/>
          <w:szCs w:val="28"/>
        </w:rPr>
        <w:t>Перечнем книг для самостоятельного прочтения школ</w:t>
      </w:r>
      <w:r>
        <w:rPr>
          <w:color w:val="000000"/>
          <w:sz w:val="28"/>
          <w:szCs w:val="28"/>
        </w:rPr>
        <w:t>ьниками</w:t>
      </w:r>
      <w:r w:rsidR="00CC05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бумажном и электронном вариантах на 100%.</w:t>
      </w:r>
    </w:p>
    <w:sectPr w:rsidR="0026741E" w:rsidRPr="00CC0533" w:rsidSect="004E32A3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0F0" w:rsidRDefault="003460F0" w:rsidP="00BA7E87">
      <w:pPr>
        <w:spacing w:after="0" w:line="240" w:lineRule="auto"/>
      </w:pPr>
      <w:r>
        <w:separator/>
      </w:r>
    </w:p>
  </w:endnote>
  <w:endnote w:type="continuationSeparator" w:id="0">
    <w:p w:rsidR="003460F0" w:rsidRDefault="003460F0" w:rsidP="00BA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0F0" w:rsidRDefault="003460F0" w:rsidP="00BA7E87">
      <w:pPr>
        <w:spacing w:after="0" w:line="240" w:lineRule="auto"/>
      </w:pPr>
      <w:r>
        <w:separator/>
      </w:r>
    </w:p>
  </w:footnote>
  <w:footnote w:type="continuationSeparator" w:id="0">
    <w:p w:rsidR="003460F0" w:rsidRDefault="003460F0" w:rsidP="00BA7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FE6"/>
    <w:multiLevelType w:val="hybridMultilevel"/>
    <w:tmpl w:val="D2E0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5519C"/>
    <w:multiLevelType w:val="hybridMultilevel"/>
    <w:tmpl w:val="FE34AE9A"/>
    <w:lvl w:ilvl="0" w:tplc="BD54D0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C6B8E"/>
    <w:multiLevelType w:val="hybridMultilevel"/>
    <w:tmpl w:val="47B42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04455"/>
    <w:multiLevelType w:val="hybridMultilevel"/>
    <w:tmpl w:val="2602A092"/>
    <w:lvl w:ilvl="0" w:tplc="340E709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26653252"/>
    <w:multiLevelType w:val="hybridMultilevel"/>
    <w:tmpl w:val="5B7E4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203E4"/>
    <w:multiLevelType w:val="hybridMultilevel"/>
    <w:tmpl w:val="84369E9C"/>
    <w:lvl w:ilvl="0" w:tplc="B95EF7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26FD1"/>
    <w:multiLevelType w:val="hybridMultilevel"/>
    <w:tmpl w:val="3B34B12A"/>
    <w:lvl w:ilvl="0" w:tplc="1966B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66A74"/>
    <w:multiLevelType w:val="multilevel"/>
    <w:tmpl w:val="72FEE74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364AF5"/>
    <w:multiLevelType w:val="hybridMultilevel"/>
    <w:tmpl w:val="B316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E4306"/>
    <w:multiLevelType w:val="hybridMultilevel"/>
    <w:tmpl w:val="B316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259B7"/>
    <w:multiLevelType w:val="hybridMultilevel"/>
    <w:tmpl w:val="B316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B3554"/>
    <w:multiLevelType w:val="hybridMultilevel"/>
    <w:tmpl w:val="C40EE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E18"/>
    <w:rsid w:val="000069B0"/>
    <w:rsid w:val="000102D4"/>
    <w:rsid w:val="0003231B"/>
    <w:rsid w:val="0004747C"/>
    <w:rsid w:val="00054E7E"/>
    <w:rsid w:val="00056676"/>
    <w:rsid w:val="00084727"/>
    <w:rsid w:val="00090C2D"/>
    <w:rsid w:val="00092D3E"/>
    <w:rsid w:val="0009406E"/>
    <w:rsid w:val="000A00B1"/>
    <w:rsid w:val="000B7971"/>
    <w:rsid w:val="000C1EBF"/>
    <w:rsid w:val="000C3027"/>
    <w:rsid w:val="000D2DAA"/>
    <w:rsid w:val="000D4B0E"/>
    <w:rsid w:val="000E2E33"/>
    <w:rsid w:val="00101A77"/>
    <w:rsid w:val="00102B30"/>
    <w:rsid w:val="00104625"/>
    <w:rsid w:val="0010571A"/>
    <w:rsid w:val="001117A3"/>
    <w:rsid w:val="00144559"/>
    <w:rsid w:val="00164E89"/>
    <w:rsid w:val="00167C23"/>
    <w:rsid w:val="001A5CFE"/>
    <w:rsid w:val="001A6266"/>
    <w:rsid w:val="001A77D1"/>
    <w:rsid w:val="001B04AD"/>
    <w:rsid w:val="001B3E97"/>
    <w:rsid w:val="001B5613"/>
    <w:rsid w:val="001C3299"/>
    <w:rsid w:val="001C3DE5"/>
    <w:rsid w:val="001D0813"/>
    <w:rsid w:val="001F1AAB"/>
    <w:rsid w:val="002047D3"/>
    <w:rsid w:val="0020552A"/>
    <w:rsid w:val="00214800"/>
    <w:rsid w:val="00220C2B"/>
    <w:rsid w:val="0022724D"/>
    <w:rsid w:val="00230460"/>
    <w:rsid w:val="0024745C"/>
    <w:rsid w:val="0026741E"/>
    <w:rsid w:val="00271CEE"/>
    <w:rsid w:val="00293BA1"/>
    <w:rsid w:val="00294173"/>
    <w:rsid w:val="002D1387"/>
    <w:rsid w:val="00300B3A"/>
    <w:rsid w:val="0030349F"/>
    <w:rsid w:val="00303FA0"/>
    <w:rsid w:val="00310283"/>
    <w:rsid w:val="003263AD"/>
    <w:rsid w:val="00333CDB"/>
    <w:rsid w:val="00337F32"/>
    <w:rsid w:val="003438E7"/>
    <w:rsid w:val="003460F0"/>
    <w:rsid w:val="003479AF"/>
    <w:rsid w:val="00367936"/>
    <w:rsid w:val="00367EF6"/>
    <w:rsid w:val="003764F5"/>
    <w:rsid w:val="0038045E"/>
    <w:rsid w:val="00385769"/>
    <w:rsid w:val="003A0CB4"/>
    <w:rsid w:val="003A6C29"/>
    <w:rsid w:val="003D1E13"/>
    <w:rsid w:val="003E0A78"/>
    <w:rsid w:val="003E39CE"/>
    <w:rsid w:val="003F0239"/>
    <w:rsid w:val="003F590F"/>
    <w:rsid w:val="003F65A3"/>
    <w:rsid w:val="00410AEF"/>
    <w:rsid w:val="00410BB5"/>
    <w:rsid w:val="004306E6"/>
    <w:rsid w:val="00437C32"/>
    <w:rsid w:val="00451889"/>
    <w:rsid w:val="00451E18"/>
    <w:rsid w:val="004526E1"/>
    <w:rsid w:val="00453511"/>
    <w:rsid w:val="00455C79"/>
    <w:rsid w:val="0046067D"/>
    <w:rsid w:val="00465FDF"/>
    <w:rsid w:val="00470709"/>
    <w:rsid w:val="004747EE"/>
    <w:rsid w:val="004864D1"/>
    <w:rsid w:val="004920E6"/>
    <w:rsid w:val="00493AD1"/>
    <w:rsid w:val="004963F1"/>
    <w:rsid w:val="004A6D4C"/>
    <w:rsid w:val="004B0FCE"/>
    <w:rsid w:val="004B458A"/>
    <w:rsid w:val="004C0113"/>
    <w:rsid w:val="004D47BF"/>
    <w:rsid w:val="004E32A3"/>
    <w:rsid w:val="004F6D7F"/>
    <w:rsid w:val="00507402"/>
    <w:rsid w:val="005209E2"/>
    <w:rsid w:val="00524599"/>
    <w:rsid w:val="00524662"/>
    <w:rsid w:val="00543286"/>
    <w:rsid w:val="00545FE3"/>
    <w:rsid w:val="00546AD8"/>
    <w:rsid w:val="005471CA"/>
    <w:rsid w:val="00547919"/>
    <w:rsid w:val="0055056E"/>
    <w:rsid w:val="005514AD"/>
    <w:rsid w:val="00563E92"/>
    <w:rsid w:val="0058244D"/>
    <w:rsid w:val="00583D46"/>
    <w:rsid w:val="005A6CDE"/>
    <w:rsid w:val="005B1991"/>
    <w:rsid w:val="005D1157"/>
    <w:rsid w:val="005D162E"/>
    <w:rsid w:val="005D598B"/>
    <w:rsid w:val="005E4EFC"/>
    <w:rsid w:val="00601693"/>
    <w:rsid w:val="00607036"/>
    <w:rsid w:val="0060763C"/>
    <w:rsid w:val="0062156E"/>
    <w:rsid w:val="00625268"/>
    <w:rsid w:val="0063673B"/>
    <w:rsid w:val="00637416"/>
    <w:rsid w:val="006401E8"/>
    <w:rsid w:val="00640241"/>
    <w:rsid w:val="00642AD4"/>
    <w:rsid w:val="00643C5F"/>
    <w:rsid w:val="00644C92"/>
    <w:rsid w:val="00644D66"/>
    <w:rsid w:val="00651EF3"/>
    <w:rsid w:val="00654E13"/>
    <w:rsid w:val="006611DE"/>
    <w:rsid w:val="00681196"/>
    <w:rsid w:val="006956F0"/>
    <w:rsid w:val="006A2725"/>
    <w:rsid w:val="006A76EB"/>
    <w:rsid w:val="006B064B"/>
    <w:rsid w:val="006C2B03"/>
    <w:rsid w:val="006C6AEE"/>
    <w:rsid w:val="006D28CC"/>
    <w:rsid w:val="006D7D0B"/>
    <w:rsid w:val="006E62E6"/>
    <w:rsid w:val="006E66FA"/>
    <w:rsid w:val="006E7325"/>
    <w:rsid w:val="006F2A62"/>
    <w:rsid w:val="006F65EB"/>
    <w:rsid w:val="00702B2F"/>
    <w:rsid w:val="00705BE7"/>
    <w:rsid w:val="00707D3C"/>
    <w:rsid w:val="00712264"/>
    <w:rsid w:val="00720CE9"/>
    <w:rsid w:val="007239F6"/>
    <w:rsid w:val="00743480"/>
    <w:rsid w:val="00746C36"/>
    <w:rsid w:val="00750FBE"/>
    <w:rsid w:val="00751587"/>
    <w:rsid w:val="007623D3"/>
    <w:rsid w:val="00770BE9"/>
    <w:rsid w:val="00780B87"/>
    <w:rsid w:val="00782375"/>
    <w:rsid w:val="00792DDA"/>
    <w:rsid w:val="007C3D2A"/>
    <w:rsid w:val="007D51D9"/>
    <w:rsid w:val="007E53D6"/>
    <w:rsid w:val="007E6FDF"/>
    <w:rsid w:val="007E7CAD"/>
    <w:rsid w:val="00800C15"/>
    <w:rsid w:val="00802367"/>
    <w:rsid w:val="008137D6"/>
    <w:rsid w:val="0082697B"/>
    <w:rsid w:val="008336B2"/>
    <w:rsid w:val="00834294"/>
    <w:rsid w:val="00835E0D"/>
    <w:rsid w:val="00840931"/>
    <w:rsid w:val="0084466C"/>
    <w:rsid w:val="008604D9"/>
    <w:rsid w:val="008607B0"/>
    <w:rsid w:val="0087192F"/>
    <w:rsid w:val="00886289"/>
    <w:rsid w:val="00891D95"/>
    <w:rsid w:val="00894CAD"/>
    <w:rsid w:val="008B118C"/>
    <w:rsid w:val="008B1D8F"/>
    <w:rsid w:val="008D1A3F"/>
    <w:rsid w:val="008D316E"/>
    <w:rsid w:val="008F2132"/>
    <w:rsid w:val="0090349C"/>
    <w:rsid w:val="00910D2B"/>
    <w:rsid w:val="00914D78"/>
    <w:rsid w:val="00917F16"/>
    <w:rsid w:val="00917F61"/>
    <w:rsid w:val="009244FC"/>
    <w:rsid w:val="00927F25"/>
    <w:rsid w:val="00943431"/>
    <w:rsid w:val="00947010"/>
    <w:rsid w:val="00955F13"/>
    <w:rsid w:val="00973FC0"/>
    <w:rsid w:val="00974A12"/>
    <w:rsid w:val="009758E7"/>
    <w:rsid w:val="00976B6A"/>
    <w:rsid w:val="00983B2F"/>
    <w:rsid w:val="00993D19"/>
    <w:rsid w:val="009941E5"/>
    <w:rsid w:val="009A45C3"/>
    <w:rsid w:val="009A6F7C"/>
    <w:rsid w:val="009B6600"/>
    <w:rsid w:val="009C0D30"/>
    <w:rsid w:val="009C11EF"/>
    <w:rsid w:val="009C2A52"/>
    <w:rsid w:val="009E2B56"/>
    <w:rsid w:val="009F0439"/>
    <w:rsid w:val="009F3388"/>
    <w:rsid w:val="009F55B6"/>
    <w:rsid w:val="00A025CD"/>
    <w:rsid w:val="00A12080"/>
    <w:rsid w:val="00A15281"/>
    <w:rsid w:val="00A24B73"/>
    <w:rsid w:val="00A26446"/>
    <w:rsid w:val="00A31479"/>
    <w:rsid w:val="00A42F80"/>
    <w:rsid w:val="00A5596A"/>
    <w:rsid w:val="00A56076"/>
    <w:rsid w:val="00A616D1"/>
    <w:rsid w:val="00A9621D"/>
    <w:rsid w:val="00A97B51"/>
    <w:rsid w:val="00AA63B6"/>
    <w:rsid w:val="00AC24C1"/>
    <w:rsid w:val="00AC38BB"/>
    <w:rsid w:val="00AC5BD8"/>
    <w:rsid w:val="00AD4A36"/>
    <w:rsid w:val="00AE1EDE"/>
    <w:rsid w:val="00AE24B9"/>
    <w:rsid w:val="00AE687E"/>
    <w:rsid w:val="00B06B28"/>
    <w:rsid w:val="00B23E2D"/>
    <w:rsid w:val="00B31769"/>
    <w:rsid w:val="00B35239"/>
    <w:rsid w:val="00B36933"/>
    <w:rsid w:val="00B553B1"/>
    <w:rsid w:val="00B63740"/>
    <w:rsid w:val="00B73F9B"/>
    <w:rsid w:val="00B77392"/>
    <w:rsid w:val="00B95A97"/>
    <w:rsid w:val="00B97EF9"/>
    <w:rsid w:val="00BA231B"/>
    <w:rsid w:val="00BA597F"/>
    <w:rsid w:val="00BA687B"/>
    <w:rsid w:val="00BA7E87"/>
    <w:rsid w:val="00BC1E44"/>
    <w:rsid w:val="00BE1078"/>
    <w:rsid w:val="00BE137E"/>
    <w:rsid w:val="00BF4B02"/>
    <w:rsid w:val="00C14A3C"/>
    <w:rsid w:val="00C31AE0"/>
    <w:rsid w:val="00C41C45"/>
    <w:rsid w:val="00C50632"/>
    <w:rsid w:val="00C542CD"/>
    <w:rsid w:val="00C619EB"/>
    <w:rsid w:val="00C67CD6"/>
    <w:rsid w:val="00C94E06"/>
    <w:rsid w:val="00CA1DCE"/>
    <w:rsid w:val="00CA69B1"/>
    <w:rsid w:val="00CB4BDE"/>
    <w:rsid w:val="00CC0533"/>
    <w:rsid w:val="00CC2AFE"/>
    <w:rsid w:val="00CD2ACD"/>
    <w:rsid w:val="00CE02EB"/>
    <w:rsid w:val="00CF2500"/>
    <w:rsid w:val="00CF27CA"/>
    <w:rsid w:val="00CF7685"/>
    <w:rsid w:val="00D06CA1"/>
    <w:rsid w:val="00D32954"/>
    <w:rsid w:val="00D34267"/>
    <w:rsid w:val="00D427D1"/>
    <w:rsid w:val="00D51400"/>
    <w:rsid w:val="00D632B0"/>
    <w:rsid w:val="00D67A22"/>
    <w:rsid w:val="00D76B1C"/>
    <w:rsid w:val="00D87B9E"/>
    <w:rsid w:val="00DA1E0C"/>
    <w:rsid w:val="00DA3AD5"/>
    <w:rsid w:val="00DA4CB2"/>
    <w:rsid w:val="00DB3D1C"/>
    <w:rsid w:val="00DB4BAD"/>
    <w:rsid w:val="00DC2938"/>
    <w:rsid w:val="00DC73FD"/>
    <w:rsid w:val="00DD4704"/>
    <w:rsid w:val="00DF61B6"/>
    <w:rsid w:val="00E04407"/>
    <w:rsid w:val="00E10832"/>
    <w:rsid w:val="00E165D4"/>
    <w:rsid w:val="00E21308"/>
    <w:rsid w:val="00E22E9C"/>
    <w:rsid w:val="00E27F00"/>
    <w:rsid w:val="00E318B1"/>
    <w:rsid w:val="00E46A62"/>
    <w:rsid w:val="00E50097"/>
    <w:rsid w:val="00E54FEF"/>
    <w:rsid w:val="00E60CF1"/>
    <w:rsid w:val="00E93234"/>
    <w:rsid w:val="00E96BB8"/>
    <w:rsid w:val="00EA2B58"/>
    <w:rsid w:val="00EB3752"/>
    <w:rsid w:val="00EB7504"/>
    <w:rsid w:val="00EC2758"/>
    <w:rsid w:val="00EC6D52"/>
    <w:rsid w:val="00ED19C1"/>
    <w:rsid w:val="00EE3F67"/>
    <w:rsid w:val="00EE6AB9"/>
    <w:rsid w:val="00EE6D22"/>
    <w:rsid w:val="00EF6CFF"/>
    <w:rsid w:val="00F00BF5"/>
    <w:rsid w:val="00F01600"/>
    <w:rsid w:val="00F16003"/>
    <w:rsid w:val="00F2522D"/>
    <w:rsid w:val="00F302F9"/>
    <w:rsid w:val="00F330D6"/>
    <w:rsid w:val="00F51555"/>
    <w:rsid w:val="00F84EDC"/>
    <w:rsid w:val="00F87932"/>
    <w:rsid w:val="00F9188C"/>
    <w:rsid w:val="00F928C6"/>
    <w:rsid w:val="00F9333E"/>
    <w:rsid w:val="00FA008C"/>
    <w:rsid w:val="00FB4287"/>
    <w:rsid w:val="00FB481B"/>
    <w:rsid w:val="00FD4E49"/>
    <w:rsid w:val="00FF4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E18"/>
  </w:style>
  <w:style w:type="paragraph" w:customStyle="1" w:styleId="p5">
    <w:name w:val="p5"/>
    <w:basedOn w:val="a"/>
    <w:rsid w:val="0045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45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45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453511"/>
  </w:style>
  <w:style w:type="paragraph" w:customStyle="1" w:styleId="p2">
    <w:name w:val="p2"/>
    <w:basedOn w:val="a"/>
    <w:rsid w:val="0045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453511"/>
  </w:style>
  <w:style w:type="character" w:customStyle="1" w:styleId="s3">
    <w:name w:val="s3"/>
    <w:rsid w:val="00453511"/>
  </w:style>
  <w:style w:type="table" w:styleId="a4">
    <w:name w:val="Table Grid"/>
    <w:basedOn w:val="a1"/>
    <w:uiPriority w:val="59"/>
    <w:rsid w:val="00746C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E1083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A7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7E87"/>
  </w:style>
  <w:style w:type="paragraph" w:styleId="a9">
    <w:name w:val="footer"/>
    <w:basedOn w:val="a"/>
    <w:link w:val="aa"/>
    <w:uiPriority w:val="99"/>
    <w:unhideWhenUsed/>
    <w:rsid w:val="00BA7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7E87"/>
  </w:style>
  <w:style w:type="character" w:styleId="ab">
    <w:name w:val="Hyperlink"/>
    <w:basedOn w:val="a0"/>
    <w:uiPriority w:val="99"/>
    <w:unhideWhenUsed/>
    <w:rsid w:val="00EF6CFF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F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6CFF"/>
    <w:rPr>
      <w:rFonts w:ascii="Tahoma" w:hAnsi="Tahoma" w:cs="Tahoma"/>
      <w:sz w:val="16"/>
      <w:szCs w:val="16"/>
    </w:rPr>
  </w:style>
  <w:style w:type="character" w:customStyle="1" w:styleId="ae">
    <w:name w:val="Подпись к таблице_"/>
    <w:basedOn w:val="a0"/>
    <w:link w:val="af"/>
    <w:rsid w:val="0087192F"/>
    <w:rPr>
      <w:rFonts w:ascii="Times New Roman" w:eastAsia="Times New Roman" w:hAnsi="Times New Roman" w:cs="Times New Roman"/>
      <w:b/>
      <w:bCs/>
      <w:spacing w:val="5"/>
      <w:sz w:val="13"/>
      <w:szCs w:val="13"/>
      <w:shd w:val="clear" w:color="auto" w:fill="FFFFFF"/>
    </w:rPr>
  </w:style>
  <w:style w:type="character" w:customStyle="1" w:styleId="af0">
    <w:name w:val="Основной текст_"/>
    <w:basedOn w:val="a0"/>
    <w:link w:val="1"/>
    <w:rsid w:val="0087192F"/>
    <w:rPr>
      <w:rFonts w:ascii="Times New Roman" w:eastAsia="Times New Roman" w:hAnsi="Times New Roman" w:cs="Times New Roman"/>
      <w:spacing w:val="9"/>
      <w:sz w:val="16"/>
      <w:szCs w:val="16"/>
      <w:shd w:val="clear" w:color="auto" w:fill="FFFFFF"/>
    </w:rPr>
  </w:style>
  <w:style w:type="character" w:customStyle="1" w:styleId="65pt0pt">
    <w:name w:val="Основной текст + 6;5 pt;Полужирный;Интервал 0 pt"/>
    <w:basedOn w:val="af0"/>
    <w:rsid w:val="0087192F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65pt0pt0">
    <w:name w:val="Основной текст + 6;5 pt;Интервал 0 pt"/>
    <w:basedOn w:val="af0"/>
    <w:rsid w:val="0087192F"/>
    <w:rPr>
      <w:rFonts w:ascii="Times New Roman" w:eastAsia="Times New Roman" w:hAnsi="Times New Roman" w:cs="Times New Roman"/>
      <w:color w:val="000000"/>
      <w:spacing w:val="3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f0"/>
    <w:rsid w:val="008719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65pt0pt1">
    <w:name w:val="Основной текст + 6;5 pt;Курсив;Интервал 0 pt"/>
    <w:basedOn w:val="af0"/>
    <w:rsid w:val="0087192F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87192F"/>
    <w:rPr>
      <w:rFonts w:ascii="Times New Roman" w:eastAsia="Times New Roman" w:hAnsi="Times New Roman" w:cs="Times New Roman"/>
      <w:b/>
      <w:bCs/>
      <w:spacing w:val="10"/>
      <w:sz w:val="16"/>
      <w:szCs w:val="16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87192F"/>
    <w:pPr>
      <w:widowControl w:val="0"/>
      <w:shd w:val="clear" w:color="auto" w:fill="FFFFFF"/>
      <w:spacing w:after="0" w:line="192" w:lineRule="exact"/>
      <w:jc w:val="center"/>
    </w:pPr>
    <w:rPr>
      <w:rFonts w:ascii="Times New Roman" w:eastAsia="Times New Roman" w:hAnsi="Times New Roman" w:cs="Times New Roman"/>
      <w:b/>
      <w:bCs/>
      <w:spacing w:val="5"/>
      <w:sz w:val="13"/>
      <w:szCs w:val="13"/>
    </w:rPr>
  </w:style>
  <w:style w:type="paragraph" w:customStyle="1" w:styleId="1">
    <w:name w:val="Основной текст1"/>
    <w:basedOn w:val="a"/>
    <w:link w:val="af0"/>
    <w:rsid w:val="0087192F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pacing w:val="9"/>
      <w:sz w:val="16"/>
      <w:szCs w:val="16"/>
    </w:rPr>
  </w:style>
  <w:style w:type="paragraph" w:customStyle="1" w:styleId="130">
    <w:name w:val="Основной текст (13)"/>
    <w:basedOn w:val="a"/>
    <w:link w:val="13"/>
    <w:rsid w:val="0087192F"/>
    <w:pPr>
      <w:widowControl w:val="0"/>
      <w:shd w:val="clear" w:color="auto" w:fill="FFFFFF"/>
      <w:spacing w:before="180" w:after="0" w:line="223" w:lineRule="exact"/>
    </w:pPr>
    <w:rPr>
      <w:rFonts w:ascii="Times New Roman" w:eastAsia="Times New Roman" w:hAnsi="Times New Roman" w:cs="Times New Roman"/>
      <w:b/>
      <w:bCs/>
      <w:spacing w:val="10"/>
      <w:sz w:val="16"/>
      <w:szCs w:val="16"/>
    </w:rPr>
  </w:style>
  <w:style w:type="paragraph" w:styleId="af1">
    <w:name w:val="List Paragraph"/>
    <w:basedOn w:val="a"/>
    <w:uiPriority w:val="34"/>
    <w:qFormat/>
    <w:rsid w:val="008B118C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8B118C"/>
    <w:pPr>
      <w:autoSpaceDE w:val="0"/>
      <w:autoSpaceDN w:val="0"/>
      <w:adjustRightInd w:val="0"/>
      <w:spacing w:after="0" w:line="240" w:lineRule="auto"/>
    </w:pPr>
    <w:rPr>
      <w:rFonts w:ascii="Franklin Gothic Heavy" w:eastAsiaTheme="minorEastAsia" w:hAnsi="Franklin Gothic Heavy" w:cs="Franklin Gothic Heavy"/>
      <w:color w:val="000000"/>
      <w:sz w:val="24"/>
      <w:szCs w:val="24"/>
      <w:lang w:eastAsia="ru-RU"/>
    </w:rPr>
  </w:style>
  <w:style w:type="character" w:styleId="af2">
    <w:name w:val="Emphasis"/>
    <w:basedOn w:val="a0"/>
    <w:qFormat/>
    <w:rsid w:val="00F84EDC"/>
    <w:rPr>
      <w:i/>
      <w:iCs/>
    </w:rPr>
  </w:style>
  <w:style w:type="character" w:customStyle="1" w:styleId="a6">
    <w:name w:val="Без интервала Знак"/>
    <w:link w:val="a5"/>
    <w:uiPriority w:val="1"/>
    <w:locked/>
    <w:rsid w:val="00712264"/>
  </w:style>
  <w:style w:type="character" w:styleId="af3">
    <w:name w:val="Strong"/>
    <w:basedOn w:val="a0"/>
    <w:uiPriority w:val="99"/>
    <w:qFormat/>
    <w:rsid w:val="00712264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E18"/>
  </w:style>
  <w:style w:type="paragraph" w:customStyle="1" w:styleId="p5">
    <w:name w:val="p5"/>
    <w:basedOn w:val="a"/>
    <w:rsid w:val="0045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45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45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453511"/>
  </w:style>
  <w:style w:type="paragraph" w:customStyle="1" w:styleId="p2">
    <w:name w:val="p2"/>
    <w:basedOn w:val="a"/>
    <w:rsid w:val="0045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453511"/>
  </w:style>
  <w:style w:type="character" w:customStyle="1" w:styleId="s3">
    <w:name w:val="s3"/>
    <w:rsid w:val="00453511"/>
  </w:style>
  <w:style w:type="table" w:styleId="a4">
    <w:name w:val="Table Grid"/>
    <w:basedOn w:val="a1"/>
    <w:uiPriority w:val="59"/>
    <w:rsid w:val="00746C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E1083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A7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7E87"/>
  </w:style>
  <w:style w:type="paragraph" w:styleId="a9">
    <w:name w:val="footer"/>
    <w:basedOn w:val="a"/>
    <w:link w:val="aa"/>
    <w:uiPriority w:val="99"/>
    <w:unhideWhenUsed/>
    <w:rsid w:val="00BA7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7E87"/>
  </w:style>
  <w:style w:type="character" w:styleId="ab">
    <w:name w:val="Hyperlink"/>
    <w:basedOn w:val="a0"/>
    <w:uiPriority w:val="99"/>
    <w:unhideWhenUsed/>
    <w:rsid w:val="00EF6CFF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F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6CFF"/>
    <w:rPr>
      <w:rFonts w:ascii="Tahoma" w:hAnsi="Tahoma" w:cs="Tahoma"/>
      <w:sz w:val="16"/>
      <w:szCs w:val="16"/>
    </w:rPr>
  </w:style>
  <w:style w:type="character" w:customStyle="1" w:styleId="ae">
    <w:name w:val="Подпись к таблице_"/>
    <w:basedOn w:val="a0"/>
    <w:link w:val="af"/>
    <w:rsid w:val="0087192F"/>
    <w:rPr>
      <w:rFonts w:ascii="Times New Roman" w:eastAsia="Times New Roman" w:hAnsi="Times New Roman" w:cs="Times New Roman"/>
      <w:b/>
      <w:bCs/>
      <w:spacing w:val="5"/>
      <w:sz w:val="13"/>
      <w:szCs w:val="13"/>
      <w:shd w:val="clear" w:color="auto" w:fill="FFFFFF"/>
    </w:rPr>
  </w:style>
  <w:style w:type="character" w:customStyle="1" w:styleId="af0">
    <w:name w:val="Основной текст_"/>
    <w:basedOn w:val="a0"/>
    <w:link w:val="1"/>
    <w:rsid w:val="0087192F"/>
    <w:rPr>
      <w:rFonts w:ascii="Times New Roman" w:eastAsia="Times New Roman" w:hAnsi="Times New Roman" w:cs="Times New Roman"/>
      <w:spacing w:val="9"/>
      <w:sz w:val="16"/>
      <w:szCs w:val="16"/>
      <w:shd w:val="clear" w:color="auto" w:fill="FFFFFF"/>
    </w:rPr>
  </w:style>
  <w:style w:type="character" w:customStyle="1" w:styleId="65pt0pt">
    <w:name w:val="Основной текст + 6;5 pt;Полужирный;Интервал 0 pt"/>
    <w:basedOn w:val="af0"/>
    <w:rsid w:val="0087192F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65pt0pt0">
    <w:name w:val="Основной текст + 6;5 pt;Интервал 0 pt"/>
    <w:basedOn w:val="af0"/>
    <w:rsid w:val="0087192F"/>
    <w:rPr>
      <w:rFonts w:ascii="Times New Roman" w:eastAsia="Times New Roman" w:hAnsi="Times New Roman" w:cs="Times New Roman"/>
      <w:color w:val="000000"/>
      <w:spacing w:val="3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f0"/>
    <w:rsid w:val="008719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65pt0pt1">
    <w:name w:val="Основной текст + 6;5 pt;Курсив;Интервал 0 pt"/>
    <w:basedOn w:val="af0"/>
    <w:rsid w:val="0087192F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87192F"/>
    <w:rPr>
      <w:rFonts w:ascii="Times New Roman" w:eastAsia="Times New Roman" w:hAnsi="Times New Roman" w:cs="Times New Roman"/>
      <w:b/>
      <w:bCs/>
      <w:spacing w:val="10"/>
      <w:sz w:val="16"/>
      <w:szCs w:val="16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87192F"/>
    <w:pPr>
      <w:widowControl w:val="0"/>
      <w:shd w:val="clear" w:color="auto" w:fill="FFFFFF"/>
      <w:spacing w:after="0" w:line="192" w:lineRule="exact"/>
      <w:jc w:val="center"/>
    </w:pPr>
    <w:rPr>
      <w:rFonts w:ascii="Times New Roman" w:eastAsia="Times New Roman" w:hAnsi="Times New Roman" w:cs="Times New Roman"/>
      <w:b/>
      <w:bCs/>
      <w:spacing w:val="5"/>
      <w:sz w:val="13"/>
      <w:szCs w:val="13"/>
    </w:rPr>
  </w:style>
  <w:style w:type="paragraph" w:customStyle="1" w:styleId="1">
    <w:name w:val="Основной текст1"/>
    <w:basedOn w:val="a"/>
    <w:link w:val="af0"/>
    <w:rsid w:val="0087192F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pacing w:val="9"/>
      <w:sz w:val="16"/>
      <w:szCs w:val="16"/>
    </w:rPr>
  </w:style>
  <w:style w:type="paragraph" w:customStyle="1" w:styleId="130">
    <w:name w:val="Основной текст (13)"/>
    <w:basedOn w:val="a"/>
    <w:link w:val="13"/>
    <w:rsid w:val="0087192F"/>
    <w:pPr>
      <w:widowControl w:val="0"/>
      <w:shd w:val="clear" w:color="auto" w:fill="FFFFFF"/>
      <w:spacing w:before="180" w:after="0" w:line="223" w:lineRule="exact"/>
    </w:pPr>
    <w:rPr>
      <w:rFonts w:ascii="Times New Roman" w:eastAsia="Times New Roman" w:hAnsi="Times New Roman" w:cs="Times New Roman"/>
      <w:b/>
      <w:bCs/>
      <w:spacing w:val="10"/>
      <w:sz w:val="16"/>
      <w:szCs w:val="16"/>
    </w:rPr>
  </w:style>
  <w:style w:type="paragraph" w:styleId="af1">
    <w:name w:val="List Paragraph"/>
    <w:basedOn w:val="a"/>
    <w:uiPriority w:val="34"/>
    <w:qFormat/>
    <w:rsid w:val="008B118C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8B118C"/>
    <w:pPr>
      <w:autoSpaceDE w:val="0"/>
      <w:autoSpaceDN w:val="0"/>
      <w:adjustRightInd w:val="0"/>
      <w:spacing w:after="0" w:line="240" w:lineRule="auto"/>
    </w:pPr>
    <w:rPr>
      <w:rFonts w:ascii="Franklin Gothic Heavy" w:eastAsiaTheme="minorEastAsia" w:hAnsi="Franklin Gothic Heavy" w:cs="Franklin Gothic Heavy"/>
      <w:color w:val="000000"/>
      <w:sz w:val="24"/>
      <w:szCs w:val="24"/>
      <w:lang w:eastAsia="ru-RU"/>
    </w:rPr>
  </w:style>
  <w:style w:type="character" w:styleId="af2">
    <w:name w:val="Emphasis"/>
    <w:basedOn w:val="a0"/>
    <w:qFormat/>
    <w:rsid w:val="00F84EDC"/>
    <w:rPr>
      <w:i/>
      <w:iCs/>
    </w:rPr>
  </w:style>
  <w:style w:type="character" w:customStyle="1" w:styleId="a6">
    <w:name w:val="Без интервала Знак"/>
    <w:link w:val="a5"/>
    <w:uiPriority w:val="1"/>
    <w:locked/>
    <w:rsid w:val="00712264"/>
  </w:style>
  <w:style w:type="character" w:styleId="af3">
    <w:name w:val="Strong"/>
    <w:basedOn w:val="a0"/>
    <w:uiPriority w:val="99"/>
    <w:qFormat/>
    <w:rsid w:val="00712264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A4%D0%B8%D0%B7%D0%B8%D1%87%D0%B5%D1%81%D0%BA%D0%B0%D1%8F_%D0%BA%D1%83%D0%BB%D1%8C%D1%82%D1%83%D1%80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5%D1%81%D1%82%D0%B5%D1%81%D1%82%D0%B2%D0%B5%D0%BD%D0%BD%D0%BE%D0%BD%D0%B0%D1%83%D1%87%D0%BD%D0%BE%D0%B5_%D0%BE%D0%B1%D1%80%D0%B0%D0%B7%D0%BE%D0%B2%D0%B0%D0%BD%D0%B8%D0%B5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4%D0%B8%D0%B7%D0%B8%D1%87%D0%B5%D1%81%D0%BA%D0%B0%D1%8F_%D0%BA%D1%83%D0%BB%D1%8C%D1%82%D1%83%D1%80%D0%B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5%D1%81%D1%82%D0%B5%D1%81%D1%82%D0%B2%D0%B5%D0%BD%D0%BD%D0%BE%D0%BD%D0%B0%D1%83%D1%87%D0%BD%D0%BE%D0%B5_%D0%BE%D0%B1%D1%80%D0%B0%D0%B7%D0%BE%D0%B2%D0%B0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elbrus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7F3FC-3668-4C8C-B0C6-440826AF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4292</Words>
  <Characters>24466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Station-5</cp:lastModifiedBy>
  <cp:revision>3</cp:revision>
  <dcterms:created xsi:type="dcterms:W3CDTF">2018-10-29T12:17:00Z</dcterms:created>
  <dcterms:modified xsi:type="dcterms:W3CDTF">2018-10-29T13:52:00Z</dcterms:modified>
</cp:coreProperties>
</file>