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Default="0098135D" w:rsidP="000F2B72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953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72" w:rsidRPr="004F78A8" w:rsidRDefault="000F2B72" w:rsidP="00EE5498">
      <w:pPr>
        <w:spacing w:line="216" w:lineRule="auto"/>
        <w:jc w:val="center"/>
        <w:rPr>
          <w:b/>
          <w:bCs/>
        </w:rPr>
      </w:pPr>
      <w:r w:rsidRPr="004F78A8">
        <w:rPr>
          <w:b/>
          <w:bCs/>
        </w:rPr>
        <w:t>К</w:t>
      </w:r>
      <w:r w:rsidR="008C2AC0">
        <w:rPr>
          <w:b/>
          <w:bCs/>
        </w:rPr>
        <w:t>ЪЭБЭРДЕЙ-БАЛЪКЪЭР РЕСПУБЛИКЭМ ЕГЪЭДЖЭНЫГЪЭМК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 w:rsidR="008C2AC0">
        <w:rPr>
          <w:b/>
          <w:bCs/>
        </w:rPr>
        <w:t>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>Э,</w:t>
      </w:r>
      <w:r w:rsidRPr="004F78A8">
        <w:rPr>
          <w:b/>
          <w:bCs/>
        </w:rPr>
        <w:t xml:space="preserve"> </w:t>
      </w:r>
      <w:r w:rsidR="008C2AC0">
        <w:rPr>
          <w:b/>
          <w:bCs/>
        </w:rPr>
        <w:t xml:space="preserve"> Щ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0F2B72" w:rsidRDefault="008C2AC0" w:rsidP="00EE5498">
      <w:pPr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="000F2B72"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="000F2B72"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="000F2B72" w:rsidRPr="004F78A8">
        <w:rPr>
          <w:b/>
          <w:bCs/>
        </w:rPr>
        <w:t>МИНИСТЕ</w:t>
      </w:r>
      <w:r w:rsidR="000F2B72" w:rsidRPr="004F78A8">
        <w:rPr>
          <w:b/>
          <w:bCs/>
        </w:rPr>
        <w:t>Р</w:t>
      </w:r>
      <w:r w:rsidR="000F2B72" w:rsidRPr="004F78A8">
        <w:rPr>
          <w:b/>
          <w:bCs/>
        </w:rPr>
        <w:t>СТВОСУ</w:t>
      </w:r>
    </w:p>
    <w:p w:rsidR="000F2B72" w:rsidRPr="004F78A8" w:rsidRDefault="000F2B72" w:rsidP="00EE5498">
      <w:pPr>
        <w:spacing w:line="216" w:lineRule="auto"/>
        <w:jc w:val="center"/>
        <w:rPr>
          <w:b/>
          <w:bCs/>
          <w:sz w:val="16"/>
          <w:szCs w:val="16"/>
        </w:rPr>
      </w:pPr>
    </w:p>
    <w:p w:rsidR="000F2B72" w:rsidRDefault="000F2B72" w:rsidP="00EE5498">
      <w:pPr>
        <w:pStyle w:val="a4"/>
        <w:spacing w:line="216" w:lineRule="auto"/>
        <w:rPr>
          <w:sz w:val="24"/>
        </w:rPr>
      </w:pPr>
      <w:r>
        <w:rPr>
          <w:sz w:val="24"/>
        </w:rPr>
        <w:t>МИНИСТЕРСТВО ОБРАЗОВАНИЯ</w:t>
      </w:r>
      <w:r w:rsidR="008C2AC0">
        <w:rPr>
          <w:sz w:val="24"/>
        </w:rPr>
        <w:t xml:space="preserve">, </w:t>
      </w:r>
      <w:r>
        <w:rPr>
          <w:sz w:val="24"/>
        </w:rPr>
        <w:t>НАУКИ</w:t>
      </w:r>
      <w:r w:rsidR="008C2AC0">
        <w:rPr>
          <w:sz w:val="24"/>
        </w:rPr>
        <w:t xml:space="preserve"> И ПО ДЕЛАМ МОЛОДЕЖИ</w:t>
      </w:r>
    </w:p>
    <w:p w:rsidR="000F2B72" w:rsidRDefault="000F2B72" w:rsidP="00EE5498">
      <w:pPr>
        <w:pStyle w:val="a4"/>
        <w:spacing w:line="216" w:lineRule="auto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0F2B72" w:rsidRDefault="000F2B72" w:rsidP="00EE5498">
      <w:pPr>
        <w:spacing w:line="216" w:lineRule="auto"/>
        <w:jc w:val="center"/>
        <w:rPr>
          <w:b/>
          <w:sz w:val="16"/>
        </w:rPr>
      </w:pPr>
    </w:p>
    <w:p w:rsidR="003F12C2" w:rsidRPr="004B4C40" w:rsidRDefault="000F2B72" w:rsidP="00EE5498">
      <w:pPr>
        <w:pStyle w:val="1"/>
        <w:spacing w:line="216" w:lineRule="auto"/>
        <w:rPr>
          <w:sz w:val="28"/>
          <w:szCs w:val="28"/>
        </w:rPr>
      </w:pPr>
      <w:r w:rsidRPr="004B4C40">
        <w:rPr>
          <w:sz w:val="28"/>
          <w:szCs w:val="28"/>
        </w:rPr>
        <w:t>П Р И К А З</w:t>
      </w:r>
    </w:p>
    <w:p w:rsidR="003F12C2" w:rsidRPr="00A927E0" w:rsidRDefault="003F12C2" w:rsidP="00EE5498">
      <w:pPr>
        <w:spacing w:line="216" w:lineRule="auto"/>
        <w:rPr>
          <w:b/>
          <w:sz w:val="28"/>
          <w:szCs w:val="28"/>
          <w:u w:val="single"/>
        </w:rPr>
      </w:pPr>
      <w:r w:rsidRPr="00A927E0">
        <w:rPr>
          <w:b/>
          <w:sz w:val="28"/>
          <w:szCs w:val="28"/>
          <w:u w:val="single"/>
        </w:rPr>
        <w:t xml:space="preserve">« </w:t>
      </w:r>
      <w:r w:rsidR="00D4526E">
        <w:rPr>
          <w:b/>
          <w:sz w:val="28"/>
          <w:szCs w:val="28"/>
          <w:u w:val="single"/>
        </w:rPr>
        <w:t>07</w:t>
      </w:r>
      <w:r w:rsidRPr="00A927E0">
        <w:rPr>
          <w:b/>
          <w:sz w:val="28"/>
          <w:szCs w:val="28"/>
          <w:u w:val="single"/>
        </w:rPr>
        <w:t xml:space="preserve">» </w:t>
      </w:r>
      <w:r w:rsidR="00D4526E">
        <w:rPr>
          <w:b/>
          <w:sz w:val="28"/>
          <w:szCs w:val="28"/>
          <w:u w:val="single"/>
        </w:rPr>
        <w:t>09</w:t>
      </w:r>
      <w:r w:rsidRPr="00A927E0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927E0">
          <w:rPr>
            <w:b/>
            <w:sz w:val="28"/>
            <w:szCs w:val="28"/>
            <w:u w:val="single"/>
          </w:rPr>
          <w:t>20</w:t>
        </w:r>
        <w:r w:rsidR="00A80977" w:rsidRPr="00A927E0">
          <w:rPr>
            <w:b/>
            <w:sz w:val="28"/>
            <w:szCs w:val="28"/>
            <w:u w:val="single"/>
          </w:rPr>
          <w:t>1</w:t>
        </w:r>
        <w:r w:rsidR="00472ADA">
          <w:rPr>
            <w:b/>
            <w:sz w:val="28"/>
            <w:szCs w:val="28"/>
            <w:u w:val="single"/>
          </w:rPr>
          <w:t>6</w:t>
        </w:r>
        <w:r w:rsidR="008C2AC0" w:rsidRPr="00A927E0">
          <w:rPr>
            <w:b/>
            <w:sz w:val="28"/>
            <w:szCs w:val="28"/>
            <w:u w:val="single"/>
          </w:rPr>
          <w:t xml:space="preserve"> </w:t>
        </w:r>
        <w:r w:rsidRPr="00A927E0">
          <w:rPr>
            <w:b/>
            <w:sz w:val="28"/>
            <w:szCs w:val="28"/>
            <w:u w:val="single"/>
          </w:rPr>
          <w:t>г</w:t>
        </w:r>
      </w:smartTag>
      <w:r w:rsidRPr="00A927E0">
        <w:rPr>
          <w:b/>
          <w:sz w:val="28"/>
          <w:szCs w:val="28"/>
          <w:u w:val="single"/>
        </w:rPr>
        <w:t>.</w:t>
      </w:r>
      <w:r w:rsidR="009A3E0C"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  <w:t xml:space="preserve"> </w:t>
      </w:r>
      <w:r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</w:r>
      <w:r w:rsidRPr="00A927E0">
        <w:rPr>
          <w:b/>
          <w:sz w:val="28"/>
          <w:szCs w:val="28"/>
        </w:rPr>
        <w:tab/>
      </w:r>
      <w:r w:rsidR="00ED7C92">
        <w:rPr>
          <w:b/>
          <w:sz w:val="28"/>
          <w:szCs w:val="28"/>
        </w:rPr>
        <w:tab/>
      </w:r>
      <w:r w:rsidRPr="00A927E0">
        <w:rPr>
          <w:b/>
          <w:sz w:val="28"/>
          <w:szCs w:val="28"/>
          <w:u w:val="single"/>
        </w:rPr>
        <w:t>№</w:t>
      </w:r>
      <w:r w:rsidR="00762EFB">
        <w:rPr>
          <w:b/>
          <w:sz w:val="28"/>
          <w:szCs w:val="28"/>
          <w:u w:val="single"/>
        </w:rPr>
        <w:t>_</w:t>
      </w:r>
      <w:r w:rsidR="00D4526E">
        <w:rPr>
          <w:b/>
          <w:sz w:val="28"/>
          <w:szCs w:val="28"/>
          <w:u w:val="single"/>
        </w:rPr>
        <w:t>981</w:t>
      </w:r>
    </w:p>
    <w:p w:rsidR="009A3E0C" w:rsidRDefault="009A3E0C" w:rsidP="00EE5498">
      <w:pPr>
        <w:spacing w:line="216" w:lineRule="auto"/>
        <w:jc w:val="center"/>
        <w:rPr>
          <w:b/>
          <w:sz w:val="24"/>
        </w:rPr>
      </w:pPr>
    </w:p>
    <w:p w:rsidR="00CB3536" w:rsidRDefault="00CB3536" w:rsidP="00EE5498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CB3536" w:rsidRDefault="00CB3536" w:rsidP="00EE5498">
      <w:pPr>
        <w:spacing w:line="216" w:lineRule="auto"/>
        <w:jc w:val="both"/>
        <w:rPr>
          <w:bCs/>
          <w:sz w:val="16"/>
        </w:rPr>
      </w:pPr>
    </w:p>
    <w:p w:rsidR="00764AD6" w:rsidRDefault="00CB3536" w:rsidP="00EE5498">
      <w:pPr>
        <w:spacing w:line="216" w:lineRule="auto"/>
        <w:jc w:val="center"/>
        <w:rPr>
          <w:b/>
          <w:sz w:val="28"/>
          <w:szCs w:val="28"/>
        </w:rPr>
      </w:pPr>
      <w:r w:rsidRPr="00472ADA">
        <w:rPr>
          <w:b/>
          <w:sz w:val="28"/>
          <w:szCs w:val="28"/>
        </w:rPr>
        <w:t xml:space="preserve">О внесении изменений в </w:t>
      </w:r>
      <w:r w:rsidR="00472ADA" w:rsidRPr="00472ADA">
        <w:rPr>
          <w:b/>
          <w:sz w:val="28"/>
          <w:szCs w:val="28"/>
        </w:rPr>
        <w:t>приказ от 8 сентября 2015 года №820</w:t>
      </w:r>
      <w:r w:rsidRPr="00472ADA">
        <w:rPr>
          <w:b/>
          <w:sz w:val="28"/>
          <w:szCs w:val="28"/>
        </w:rPr>
        <w:t xml:space="preserve"> Министерства образования, науки и по делам молодежи КБР </w:t>
      </w:r>
      <w:r w:rsidR="00472ADA" w:rsidRPr="00472ADA">
        <w:rPr>
          <w:b/>
          <w:sz w:val="28"/>
          <w:szCs w:val="28"/>
        </w:rPr>
        <w:t xml:space="preserve">«Об утверждении перечня критериев, показателей оценки профессиональной деятельности педагогических работников и положения о проведении всестороннего анализа профессиональной деятельности педагогических работников, аттестуемых в целях установления </w:t>
      </w:r>
    </w:p>
    <w:p w:rsidR="00472ADA" w:rsidRDefault="00472ADA" w:rsidP="00EE5498">
      <w:pPr>
        <w:spacing w:line="216" w:lineRule="auto"/>
        <w:jc w:val="center"/>
        <w:rPr>
          <w:b/>
          <w:sz w:val="28"/>
          <w:szCs w:val="28"/>
        </w:rPr>
      </w:pPr>
      <w:r w:rsidRPr="00472ADA">
        <w:rPr>
          <w:b/>
          <w:sz w:val="28"/>
          <w:szCs w:val="28"/>
        </w:rPr>
        <w:t>квалификационной категории</w:t>
      </w:r>
    </w:p>
    <w:p w:rsidR="00764AD6" w:rsidRDefault="00764AD6" w:rsidP="00EE5498">
      <w:pPr>
        <w:spacing w:line="216" w:lineRule="auto"/>
        <w:jc w:val="center"/>
        <w:rPr>
          <w:b/>
          <w:sz w:val="28"/>
          <w:szCs w:val="28"/>
        </w:rPr>
      </w:pPr>
    </w:p>
    <w:p w:rsidR="00CB3536" w:rsidRPr="00472ADA" w:rsidRDefault="00472ADA" w:rsidP="00EE5498">
      <w:pPr>
        <w:spacing w:line="216" w:lineRule="auto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3536" w:rsidRPr="00472ADA">
        <w:rPr>
          <w:sz w:val="28"/>
          <w:szCs w:val="28"/>
        </w:rPr>
        <w:t xml:space="preserve">соответствии с </w:t>
      </w:r>
      <w:r w:rsidR="00764AD6">
        <w:rPr>
          <w:sz w:val="28"/>
          <w:szCs w:val="28"/>
        </w:rPr>
        <w:t xml:space="preserve">Федеральным законом от 29 декабря 2012 года №273- ФЗ «Об образовании в Российской Федерации», </w:t>
      </w:r>
      <w:r w:rsidR="00CB3536" w:rsidRPr="00472ADA">
        <w:rPr>
          <w:sz w:val="28"/>
          <w:szCs w:val="28"/>
        </w:rPr>
        <w:t>приказом Министерства образования и науки РФ от 7 апреля 2014г. №276 «Об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764AD6">
        <w:rPr>
          <w:sz w:val="28"/>
          <w:szCs w:val="28"/>
        </w:rPr>
        <w:t xml:space="preserve">» и </w:t>
      </w:r>
      <w:r w:rsidR="00BF32D6">
        <w:rPr>
          <w:sz w:val="28"/>
          <w:szCs w:val="28"/>
        </w:rPr>
        <w:t xml:space="preserve"> </w:t>
      </w:r>
      <w:r w:rsidR="00764AD6">
        <w:rPr>
          <w:sz w:val="28"/>
          <w:szCs w:val="28"/>
        </w:rPr>
        <w:t>организованного проведения  аттестации педагогических работников в целях установления квалификационной категории</w:t>
      </w:r>
    </w:p>
    <w:p w:rsidR="00CB3536" w:rsidRDefault="00CB3536" w:rsidP="00EE5498">
      <w:pPr>
        <w:pStyle w:val="aa"/>
        <w:spacing w:line="216" w:lineRule="auto"/>
        <w:ind w:firstLine="708"/>
        <w:jc w:val="center"/>
        <w:rPr>
          <w:rFonts w:ascii="Times New Roman" w:hAnsi="Times New Roman" w:cs="Times New Roman"/>
          <w:b/>
        </w:rPr>
      </w:pPr>
      <w:r w:rsidRPr="009B47AF">
        <w:rPr>
          <w:rFonts w:ascii="Times New Roman" w:hAnsi="Times New Roman" w:cs="Times New Roman"/>
          <w:b/>
        </w:rPr>
        <w:t>ПРИКАЗЫВАЮ:</w:t>
      </w:r>
    </w:p>
    <w:p w:rsidR="00BF32D6" w:rsidRDefault="00CB3536" w:rsidP="00EE5498">
      <w:pPr>
        <w:spacing w:line="216" w:lineRule="auto"/>
        <w:ind w:left="-426" w:firstLine="426"/>
        <w:jc w:val="both"/>
        <w:rPr>
          <w:color w:val="000000"/>
          <w:sz w:val="28"/>
          <w:szCs w:val="28"/>
        </w:rPr>
      </w:pPr>
      <w:r w:rsidRPr="00AE430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</w:t>
      </w:r>
      <w:r w:rsidR="006F0960">
        <w:rPr>
          <w:color w:val="000000"/>
          <w:sz w:val="28"/>
          <w:szCs w:val="28"/>
        </w:rPr>
        <w:t xml:space="preserve">в указанный приказ </w:t>
      </w:r>
      <w:r w:rsidR="00BF32D6">
        <w:rPr>
          <w:color w:val="000000"/>
          <w:sz w:val="28"/>
          <w:szCs w:val="28"/>
        </w:rPr>
        <w:t>следующие изменения:</w:t>
      </w:r>
    </w:p>
    <w:p w:rsidR="00BF32D6" w:rsidRDefault="000D4EBB" w:rsidP="00EE5498">
      <w:pPr>
        <w:spacing w:line="216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F32D6">
        <w:rPr>
          <w:color w:val="000000"/>
          <w:sz w:val="28"/>
          <w:szCs w:val="28"/>
        </w:rPr>
        <w:t xml:space="preserve">в пункте 2.1. слова «20 сентября 2015 года» </w:t>
      </w:r>
      <w:r w:rsidR="006F0960">
        <w:rPr>
          <w:color w:val="000000"/>
          <w:sz w:val="28"/>
          <w:szCs w:val="28"/>
        </w:rPr>
        <w:t>заменить</w:t>
      </w:r>
      <w:r w:rsidR="00BF32D6">
        <w:rPr>
          <w:color w:val="000000"/>
          <w:sz w:val="28"/>
          <w:szCs w:val="28"/>
        </w:rPr>
        <w:t xml:space="preserve"> слова</w:t>
      </w:r>
      <w:r w:rsidR="006F0960">
        <w:rPr>
          <w:color w:val="000000"/>
          <w:sz w:val="28"/>
          <w:szCs w:val="28"/>
        </w:rPr>
        <w:t>ми</w:t>
      </w:r>
      <w:r w:rsidR="00BF32D6">
        <w:rPr>
          <w:color w:val="000000"/>
          <w:sz w:val="28"/>
          <w:szCs w:val="28"/>
        </w:rPr>
        <w:t xml:space="preserve"> «до конца сентября текущего года</w:t>
      </w:r>
      <w:r w:rsidR="003E403F">
        <w:rPr>
          <w:color w:val="000000"/>
          <w:sz w:val="28"/>
          <w:szCs w:val="28"/>
        </w:rPr>
        <w:t>»</w:t>
      </w:r>
      <w:r w:rsidR="00BF32D6">
        <w:rPr>
          <w:color w:val="000000"/>
          <w:sz w:val="28"/>
          <w:szCs w:val="28"/>
        </w:rPr>
        <w:t>;</w:t>
      </w:r>
    </w:p>
    <w:p w:rsidR="00BF32D6" w:rsidRDefault="00BF32D6" w:rsidP="00EE5498">
      <w:pPr>
        <w:spacing w:line="216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2.4. положения о п</w:t>
      </w:r>
      <w:r w:rsidR="00D0715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оведении всестороннего анализа профессиональной деятельности педагогических работников, аттестуемых в целях установления квалификационной категории</w:t>
      </w:r>
      <w:r w:rsidR="00D07157">
        <w:rPr>
          <w:color w:val="000000"/>
          <w:sz w:val="28"/>
          <w:szCs w:val="28"/>
        </w:rPr>
        <w:t>,</w:t>
      </w:r>
      <w:r w:rsidR="00AE7F4E">
        <w:rPr>
          <w:color w:val="000000"/>
          <w:sz w:val="28"/>
          <w:szCs w:val="28"/>
        </w:rPr>
        <w:t xml:space="preserve"> (далее-Положение)</w:t>
      </w:r>
      <w:r>
        <w:rPr>
          <w:color w:val="000000"/>
          <w:sz w:val="28"/>
          <w:szCs w:val="28"/>
        </w:rPr>
        <w:t xml:space="preserve"> слова «ИПК и ПРО КБГУ» заменить словами «ИПК </w:t>
      </w:r>
      <w:r w:rsidR="006F096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ПП КБГУ»;</w:t>
      </w:r>
    </w:p>
    <w:p w:rsidR="00CD5862" w:rsidRDefault="00BF32D6" w:rsidP="00EE5498">
      <w:pPr>
        <w:spacing w:line="216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3.3. </w:t>
      </w:r>
      <w:r w:rsidR="00AE7F4E">
        <w:rPr>
          <w:color w:val="000000"/>
          <w:sz w:val="28"/>
          <w:szCs w:val="28"/>
        </w:rPr>
        <w:t>П</w:t>
      </w:r>
      <w:r w:rsidR="003E403F">
        <w:rPr>
          <w:color w:val="000000"/>
          <w:sz w:val="28"/>
          <w:szCs w:val="28"/>
        </w:rPr>
        <w:t>оложения</w:t>
      </w:r>
      <w:r w:rsidR="00AE7F4E">
        <w:rPr>
          <w:color w:val="000000"/>
          <w:sz w:val="28"/>
          <w:szCs w:val="28"/>
        </w:rPr>
        <w:t xml:space="preserve"> в абзаце втором слова «а также на основе перечня критериев, показателей» заменить словами «на основе которых разработан перечень критериев и показателей»</w:t>
      </w:r>
      <w:r w:rsidR="003E403F">
        <w:rPr>
          <w:color w:val="000000"/>
          <w:sz w:val="28"/>
          <w:szCs w:val="28"/>
        </w:rPr>
        <w:t xml:space="preserve">, </w:t>
      </w:r>
      <w:r w:rsidR="00CD5862">
        <w:rPr>
          <w:color w:val="000000"/>
          <w:sz w:val="28"/>
          <w:szCs w:val="28"/>
        </w:rPr>
        <w:t xml:space="preserve">абзац четвертый считать утратившим силу, в абзаце пятом слова «на </w:t>
      </w:r>
      <w:r w:rsidR="00CD5862">
        <w:rPr>
          <w:color w:val="000000"/>
          <w:sz w:val="28"/>
          <w:szCs w:val="28"/>
          <w:lang w:val="en-US"/>
        </w:rPr>
        <w:t>I</w:t>
      </w:r>
      <w:r w:rsidR="00CD5862" w:rsidRPr="00CD5862">
        <w:rPr>
          <w:color w:val="000000"/>
          <w:sz w:val="28"/>
          <w:szCs w:val="28"/>
        </w:rPr>
        <w:t xml:space="preserve"> </w:t>
      </w:r>
      <w:r w:rsidR="00CD5862">
        <w:rPr>
          <w:color w:val="000000"/>
          <w:sz w:val="28"/>
          <w:szCs w:val="28"/>
        </w:rPr>
        <w:t xml:space="preserve">квалификационную» заменить словами «на </w:t>
      </w:r>
      <w:r w:rsidR="00CD5862">
        <w:rPr>
          <w:color w:val="000000"/>
          <w:sz w:val="28"/>
          <w:szCs w:val="28"/>
          <w:lang w:val="en-US"/>
        </w:rPr>
        <w:t>I</w:t>
      </w:r>
      <w:r w:rsidR="00CD5862">
        <w:rPr>
          <w:color w:val="000000"/>
          <w:sz w:val="28"/>
          <w:szCs w:val="28"/>
        </w:rPr>
        <w:t xml:space="preserve"> и высшую квалификационную»</w:t>
      </w:r>
      <w:r w:rsidR="00B554C5">
        <w:rPr>
          <w:color w:val="000000"/>
          <w:sz w:val="28"/>
          <w:szCs w:val="28"/>
        </w:rPr>
        <w:t>;</w:t>
      </w:r>
    </w:p>
    <w:p w:rsidR="00AE7F4E" w:rsidRDefault="00AB4950" w:rsidP="00EE5498">
      <w:pPr>
        <w:spacing w:line="216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3.4. Положения абзац </w:t>
      </w:r>
      <w:r w:rsidR="00927D15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считать утратившим силу;</w:t>
      </w:r>
    </w:p>
    <w:p w:rsidR="00927D15" w:rsidRDefault="00AB4950" w:rsidP="00EE5498">
      <w:pPr>
        <w:spacing w:line="216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3.7. Положения в абзаце первом </w:t>
      </w:r>
      <w:r w:rsidR="00927D15">
        <w:rPr>
          <w:color w:val="000000"/>
          <w:sz w:val="28"/>
          <w:szCs w:val="28"/>
        </w:rPr>
        <w:t xml:space="preserve">исключить </w:t>
      </w:r>
      <w:r>
        <w:rPr>
          <w:color w:val="000000"/>
          <w:sz w:val="28"/>
          <w:szCs w:val="28"/>
        </w:rPr>
        <w:t>слова «и посещений открытых уроков и внеклассных мероприятий</w:t>
      </w:r>
      <w:r w:rsidR="00927D15">
        <w:rPr>
          <w:color w:val="000000"/>
          <w:sz w:val="28"/>
          <w:szCs w:val="28"/>
        </w:rPr>
        <w:t>;</w:t>
      </w:r>
    </w:p>
    <w:p w:rsidR="00B554C5" w:rsidRDefault="00AB4950" w:rsidP="00EE5498">
      <w:pPr>
        <w:spacing w:line="216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3.8. Положения </w:t>
      </w:r>
      <w:r w:rsidR="00A7500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абзаце двенадцатом </w:t>
      </w:r>
      <w:r w:rsidR="00927D15">
        <w:rPr>
          <w:color w:val="000000"/>
          <w:sz w:val="28"/>
          <w:szCs w:val="28"/>
        </w:rPr>
        <w:t xml:space="preserve">исключить </w:t>
      </w:r>
      <w:r>
        <w:rPr>
          <w:color w:val="000000"/>
          <w:sz w:val="28"/>
          <w:szCs w:val="28"/>
        </w:rPr>
        <w:t xml:space="preserve">слова «анализ </w:t>
      </w:r>
      <w:r w:rsidR="00A75005">
        <w:rPr>
          <w:color w:val="000000"/>
          <w:sz w:val="28"/>
          <w:szCs w:val="28"/>
        </w:rPr>
        <w:t>посещенного мероприятия  (на высшую квалификационную категорию)</w:t>
      </w:r>
      <w:r>
        <w:rPr>
          <w:color w:val="000000"/>
          <w:sz w:val="28"/>
          <w:szCs w:val="28"/>
        </w:rPr>
        <w:t>»</w:t>
      </w:r>
      <w:r w:rsidR="00A75005">
        <w:rPr>
          <w:color w:val="000000"/>
          <w:sz w:val="28"/>
          <w:szCs w:val="28"/>
        </w:rPr>
        <w:t>.</w:t>
      </w:r>
    </w:p>
    <w:p w:rsidR="00A75005" w:rsidRDefault="00CB3536" w:rsidP="00EE5498">
      <w:pPr>
        <w:spacing w:line="216" w:lineRule="auto"/>
        <w:ind w:left="-360" w:firstLine="644"/>
        <w:jc w:val="both"/>
        <w:rPr>
          <w:color w:val="000000"/>
          <w:sz w:val="28"/>
          <w:szCs w:val="28"/>
        </w:rPr>
      </w:pPr>
      <w:r w:rsidRPr="00EE0EAD">
        <w:rPr>
          <w:color w:val="000000"/>
          <w:sz w:val="28"/>
          <w:szCs w:val="28"/>
        </w:rPr>
        <w:t xml:space="preserve">2. </w:t>
      </w:r>
      <w:r w:rsidR="006F6F29">
        <w:rPr>
          <w:color w:val="000000"/>
          <w:sz w:val="28"/>
          <w:szCs w:val="28"/>
        </w:rPr>
        <w:t>С</w:t>
      </w:r>
      <w:r w:rsidRPr="00EE0EAD">
        <w:rPr>
          <w:color w:val="000000"/>
          <w:sz w:val="28"/>
          <w:szCs w:val="28"/>
        </w:rPr>
        <w:t>ектор</w:t>
      </w:r>
      <w:r w:rsidR="006F6F29">
        <w:rPr>
          <w:color w:val="000000"/>
          <w:sz w:val="28"/>
          <w:szCs w:val="28"/>
        </w:rPr>
        <w:t>у</w:t>
      </w:r>
      <w:r w:rsidRPr="00EE0EAD">
        <w:rPr>
          <w:color w:val="000000"/>
          <w:sz w:val="28"/>
          <w:szCs w:val="28"/>
        </w:rPr>
        <w:t xml:space="preserve"> по аттестации педагогических кадров и руководителей образовательных учреждени</w:t>
      </w:r>
      <w:r>
        <w:rPr>
          <w:color w:val="000000"/>
          <w:sz w:val="28"/>
          <w:szCs w:val="28"/>
        </w:rPr>
        <w:t>й</w:t>
      </w:r>
      <w:r w:rsidRPr="00EE0EAD">
        <w:rPr>
          <w:color w:val="000000"/>
          <w:sz w:val="28"/>
          <w:szCs w:val="28"/>
        </w:rPr>
        <w:t xml:space="preserve"> </w:t>
      </w:r>
      <w:r w:rsidR="006F6F2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Р.М. </w:t>
      </w:r>
      <w:r w:rsidRPr="00EE0EAD">
        <w:rPr>
          <w:color w:val="000000"/>
          <w:sz w:val="28"/>
          <w:szCs w:val="28"/>
        </w:rPr>
        <w:t>Алоков</w:t>
      </w:r>
      <w:r w:rsidR="006F6F29">
        <w:rPr>
          <w:color w:val="000000"/>
          <w:sz w:val="28"/>
          <w:szCs w:val="28"/>
        </w:rPr>
        <w:t>а)</w:t>
      </w:r>
      <w:r w:rsidRPr="00EE0EAD">
        <w:rPr>
          <w:color w:val="000000"/>
          <w:sz w:val="28"/>
          <w:szCs w:val="28"/>
        </w:rPr>
        <w:t xml:space="preserve"> довести настоящий </w:t>
      </w:r>
    </w:p>
    <w:p w:rsidR="00A75005" w:rsidRDefault="00A75005" w:rsidP="00EE5498">
      <w:pPr>
        <w:spacing w:line="216" w:lineRule="auto"/>
        <w:ind w:left="-360" w:firstLine="644"/>
        <w:jc w:val="both"/>
        <w:rPr>
          <w:color w:val="000000"/>
          <w:sz w:val="28"/>
          <w:szCs w:val="28"/>
        </w:rPr>
      </w:pPr>
    </w:p>
    <w:p w:rsidR="00A75005" w:rsidRDefault="00A75005" w:rsidP="00EE5498">
      <w:pPr>
        <w:spacing w:line="216" w:lineRule="auto"/>
        <w:ind w:left="-360" w:firstLine="644"/>
        <w:jc w:val="both"/>
        <w:rPr>
          <w:color w:val="000000"/>
          <w:sz w:val="28"/>
          <w:szCs w:val="28"/>
        </w:rPr>
      </w:pPr>
    </w:p>
    <w:p w:rsidR="00A75005" w:rsidRDefault="00A75005" w:rsidP="00EE5498">
      <w:pPr>
        <w:spacing w:line="216" w:lineRule="auto"/>
        <w:ind w:left="-360" w:firstLine="644"/>
        <w:jc w:val="both"/>
        <w:rPr>
          <w:color w:val="000000"/>
          <w:sz w:val="28"/>
          <w:szCs w:val="28"/>
        </w:rPr>
      </w:pPr>
    </w:p>
    <w:p w:rsidR="00927D15" w:rsidRDefault="00927D15" w:rsidP="00A75005">
      <w:pPr>
        <w:spacing w:line="216" w:lineRule="auto"/>
        <w:ind w:left="-360" w:firstLine="76"/>
        <w:jc w:val="both"/>
        <w:rPr>
          <w:color w:val="000000"/>
          <w:sz w:val="28"/>
          <w:szCs w:val="28"/>
        </w:rPr>
      </w:pPr>
    </w:p>
    <w:p w:rsidR="00CB3536" w:rsidRDefault="00CB3536" w:rsidP="00A75005">
      <w:pPr>
        <w:spacing w:line="216" w:lineRule="auto"/>
        <w:ind w:left="-360" w:firstLine="76"/>
        <w:jc w:val="both"/>
        <w:rPr>
          <w:color w:val="000000"/>
          <w:sz w:val="28"/>
          <w:szCs w:val="28"/>
        </w:rPr>
      </w:pPr>
      <w:r w:rsidRPr="00EE0EAD">
        <w:rPr>
          <w:color w:val="000000"/>
          <w:sz w:val="28"/>
          <w:szCs w:val="28"/>
        </w:rPr>
        <w:t xml:space="preserve">приказ до </w:t>
      </w:r>
      <w:r>
        <w:rPr>
          <w:color w:val="000000"/>
          <w:sz w:val="28"/>
          <w:szCs w:val="28"/>
        </w:rPr>
        <w:t>заинтересованных министерств и ведомств, разместить на официальном сайте Министерства.</w:t>
      </w:r>
    </w:p>
    <w:p w:rsidR="00CB3536" w:rsidRDefault="00CB3536" w:rsidP="00EE5498">
      <w:pPr>
        <w:spacing w:line="216" w:lineRule="auto"/>
        <w:ind w:left="-36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приказа оставляю за собой.</w:t>
      </w:r>
    </w:p>
    <w:p w:rsidR="00CB3536" w:rsidRDefault="00CB3536" w:rsidP="00EE5498">
      <w:pPr>
        <w:spacing w:line="216" w:lineRule="auto"/>
        <w:ind w:left="-360" w:firstLine="644"/>
        <w:jc w:val="both"/>
        <w:rPr>
          <w:color w:val="000000"/>
          <w:sz w:val="28"/>
          <w:szCs w:val="28"/>
        </w:rPr>
      </w:pPr>
    </w:p>
    <w:p w:rsidR="00CB3536" w:rsidRDefault="00CB3536" w:rsidP="00EE5498">
      <w:pPr>
        <w:spacing w:line="216" w:lineRule="auto"/>
        <w:ind w:left="-360" w:firstLine="1080"/>
        <w:jc w:val="both"/>
        <w:rPr>
          <w:color w:val="000000"/>
          <w:sz w:val="28"/>
          <w:szCs w:val="28"/>
        </w:rPr>
      </w:pPr>
    </w:p>
    <w:p w:rsidR="00A75005" w:rsidRDefault="00A75005" w:rsidP="00EE5498">
      <w:pPr>
        <w:spacing w:line="216" w:lineRule="auto"/>
        <w:ind w:left="-360" w:firstLine="76"/>
        <w:rPr>
          <w:color w:val="000000"/>
          <w:sz w:val="28"/>
          <w:szCs w:val="28"/>
        </w:rPr>
      </w:pPr>
    </w:p>
    <w:p w:rsidR="00A75005" w:rsidRDefault="00A75005" w:rsidP="00EE5498">
      <w:pPr>
        <w:spacing w:line="216" w:lineRule="auto"/>
        <w:ind w:left="-360" w:firstLine="76"/>
        <w:rPr>
          <w:color w:val="000000"/>
          <w:sz w:val="28"/>
          <w:szCs w:val="28"/>
        </w:rPr>
      </w:pPr>
    </w:p>
    <w:p w:rsidR="00CB3536" w:rsidRDefault="00CB3536" w:rsidP="00EE5498">
      <w:pPr>
        <w:spacing w:line="216" w:lineRule="auto"/>
        <w:ind w:left="-360" w:firstLine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Правительства КБР-</w:t>
      </w:r>
    </w:p>
    <w:p w:rsidR="00CB3536" w:rsidRDefault="00CB3536" w:rsidP="00EE5498">
      <w:pPr>
        <w:spacing w:line="216" w:lineRule="auto"/>
        <w:ind w:left="-360" w:firstLine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министр образования, науки </w:t>
      </w:r>
    </w:p>
    <w:p w:rsidR="00CB3536" w:rsidRDefault="00CB3536" w:rsidP="00EE5498">
      <w:pPr>
        <w:spacing w:line="216" w:lineRule="auto"/>
        <w:ind w:left="-360" w:firstLine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по делам молодежи КБР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Н. Емузова</w:t>
      </w:r>
    </w:p>
    <w:p w:rsidR="00CB3536" w:rsidRDefault="00CB3536" w:rsidP="00EE5498">
      <w:pPr>
        <w:spacing w:line="216" w:lineRule="auto"/>
        <w:ind w:left="-360" w:firstLine="1080"/>
        <w:jc w:val="both"/>
        <w:rPr>
          <w:color w:val="000000"/>
          <w:sz w:val="28"/>
          <w:szCs w:val="28"/>
        </w:rPr>
      </w:pPr>
    </w:p>
    <w:p w:rsidR="00CB3536" w:rsidRDefault="00CB3536" w:rsidP="00EE5498">
      <w:pPr>
        <w:spacing w:line="216" w:lineRule="auto"/>
        <w:ind w:left="-360" w:firstLine="1080"/>
        <w:jc w:val="both"/>
        <w:rPr>
          <w:color w:val="000000"/>
        </w:rPr>
      </w:pPr>
    </w:p>
    <w:p w:rsidR="0095281A" w:rsidRDefault="0095281A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75005" w:rsidRDefault="00A75005" w:rsidP="00AE3D67">
      <w:pPr>
        <w:ind w:hanging="284"/>
        <w:rPr>
          <w:sz w:val="28"/>
          <w:szCs w:val="28"/>
        </w:rPr>
      </w:pPr>
    </w:p>
    <w:p w:rsidR="00AE3D67" w:rsidRDefault="00ED7C92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Л</w:t>
      </w:r>
      <w:r w:rsidR="00AE3D67">
        <w:rPr>
          <w:sz w:val="28"/>
          <w:szCs w:val="28"/>
        </w:rPr>
        <w:t>ист согласования к приказу от ____________________ № ____________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EE5498" w:rsidRDefault="00EE5498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образования, </w:t>
      </w:r>
    </w:p>
    <w:p w:rsidR="0095281A" w:rsidRDefault="00EE5498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науки и по делам молодежи КБР                     _____________С.М. Инжижоков</w:t>
      </w:r>
    </w:p>
    <w:p w:rsidR="0095281A" w:rsidRDefault="0095281A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Зав. сектором аттестации педагогических кадров и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и руководителей образовательных учреждений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Минобрнауки КБР                                                  ______________ Р.М. Алокова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CB3536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З</w:t>
      </w:r>
      <w:r w:rsidR="00AE3D67">
        <w:rPr>
          <w:sz w:val="28"/>
          <w:szCs w:val="28"/>
        </w:rPr>
        <w:t xml:space="preserve">ав. сектором правового обеспечения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Минобрнауки КБР                                                 _______________ </w:t>
      </w:r>
      <w:r w:rsidR="00E01B53">
        <w:rPr>
          <w:sz w:val="28"/>
          <w:szCs w:val="28"/>
        </w:rPr>
        <w:t>М</w:t>
      </w:r>
      <w:r>
        <w:rPr>
          <w:sz w:val="28"/>
          <w:szCs w:val="28"/>
        </w:rPr>
        <w:t xml:space="preserve">.К. </w:t>
      </w:r>
      <w:r w:rsidR="00E01B53">
        <w:rPr>
          <w:sz w:val="28"/>
          <w:szCs w:val="28"/>
        </w:rPr>
        <w:t>Кубаев</w:t>
      </w:r>
    </w:p>
    <w:p w:rsidR="008857D0" w:rsidRDefault="008857D0" w:rsidP="008857D0">
      <w:pPr>
        <w:ind w:firstLine="720"/>
        <w:rPr>
          <w:sz w:val="24"/>
          <w:szCs w:val="24"/>
        </w:rPr>
      </w:pPr>
    </w:p>
    <w:p w:rsidR="00087B98" w:rsidRDefault="00087B98">
      <w:pPr>
        <w:jc w:val="both"/>
        <w:rPr>
          <w:bCs/>
          <w:sz w:val="16"/>
        </w:rPr>
      </w:pPr>
    </w:p>
    <w:p w:rsidR="007E65C3" w:rsidRDefault="007E65C3" w:rsidP="00087B98">
      <w:pPr>
        <w:ind w:left="7080"/>
        <w:rPr>
          <w:bCs/>
          <w:sz w:val="28"/>
          <w:szCs w:val="28"/>
        </w:rPr>
      </w:pPr>
    </w:p>
    <w:p w:rsidR="007E65C3" w:rsidRDefault="007E65C3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A0EC8" w:rsidRDefault="001A0EC8" w:rsidP="00087B98">
      <w:pPr>
        <w:ind w:left="7080"/>
        <w:rPr>
          <w:bCs/>
          <w:sz w:val="28"/>
          <w:szCs w:val="28"/>
        </w:rPr>
      </w:pPr>
    </w:p>
    <w:p w:rsidR="001D6637" w:rsidRDefault="001D6637" w:rsidP="00AE3D67">
      <w:pPr>
        <w:ind w:left="7080"/>
        <w:jc w:val="right"/>
        <w:rPr>
          <w:bCs/>
          <w:sz w:val="28"/>
          <w:szCs w:val="28"/>
        </w:rPr>
      </w:pPr>
    </w:p>
    <w:sectPr w:rsidR="001D6637" w:rsidSect="00A75005">
      <w:footerReference w:type="default" r:id="rId8"/>
      <w:pgSz w:w="11906" w:h="16838"/>
      <w:pgMar w:top="425" w:right="851" w:bottom="289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29" w:rsidRDefault="003C5D29">
      <w:r>
        <w:separator/>
      </w:r>
    </w:p>
  </w:endnote>
  <w:endnote w:type="continuationSeparator" w:id="1">
    <w:p w:rsidR="003C5D29" w:rsidRDefault="003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DA" w:rsidRDefault="00B960DA">
    <w:pPr>
      <w:pStyle w:val="a6"/>
      <w:rPr>
        <w:sz w:val="16"/>
      </w:rPr>
    </w:pPr>
  </w:p>
  <w:p w:rsidR="00B960DA" w:rsidRDefault="00B960DA">
    <w:pPr>
      <w:pStyle w:val="a6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29" w:rsidRDefault="003C5D29">
      <w:r>
        <w:separator/>
      </w:r>
    </w:p>
  </w:footnote>
  <w:footnote w:type="continuationSeparator" w:id="1">
    <w:p w:rsidR="003C5D29" w:rsidRDefault="003C5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1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B0"/>
    <w:rsid w:val="00023AB0"/>
    <w:rsid w:val="00027200"/>
    <w:rsid w:val="00042E01"/>
    <w:rsid w:val="0004715B"/>
    <w:rsid w:val="00052E5B"/>
    <w:rsid w:val="0005492A"/>
    <w:rsid w:val="00076E47"/>
    <w:rsid w:val="00081B22"/>
    <w:rsid w:val="00087B98"/>
    <w:rsid w:val="000B31E6"/>
    <w:rsid w:val="000B640F"/>
    <w:rsid w:val="000D4EBB"/>
    <w:rsid w:val="000F2B72"/>
    <w:rsid w:val="00105494"/>
    <w:rsid w:val="00144B0A"/>
    <w:rsid w:val="00145A86"/>
    <w:rsid w:val="00146D06"/>
    <w:rsid w:val="0015602C"/>
    <w:rsid w:val="00187070"/>
    <w:rsid w:val="001A0EC8"/>
    <w:rsid w:val="001A5105"/>
    <w:rsid w:val="001B438C"/>
    <w:rsid w:val="001C1CB8"/>
    <w:rsid w:val="001D6637"/>
    <w:rsid w:val="001E2A6D"/>
    <w:rsid w:val="001F1E64"/>
    <w:rsid w:val="00202B55"/>
    <w:rsid w:val="002073E5"/>
    <w:rsid w:val="00222B2D"/>
    <w:rsid w:val="00224BBC"/>
    <w:rsid w:val="00234D1F"/>
    <w:rsid w:val="00250091"/>
    <w:rsid w:val="00257073"/>
    <w:rsid w:val="00257161"/>
    <w:rsid w:val="00275FE2"/>
    <w:rsid w:val="00290388"/>
    <w:rsid w:val="002A15B4"/>
    <w:rsid w:val="002A3D6C"/>
    <w:rsid w:val="002A695B"/>
    <w:rsid w:val="002B458B"/>
    <w:rsid w:val="002B53C6"/>
    <w:rsid w:val="002B5A80"/>
    <w:rsid w:val="002B74AB"/>
    <w:rsid w:val="003029BB"/>
    <w:rsid w:val="00326A9E"/>
    <w:rsid w:val="0033191C"/>
    <w:rsid w:val="00345615"/>
    <w:rsid w:val="0035226B"/>
    <w:rsid w:val="0035525A"/>
    <w:rsid w:val="00374849"/>
    <w:rsid w:val="003914AD"/>
    <w:rsid w:val="00394165"/>
    <w:rsid w:val="003C5D29"/>
    <w:rsid w:val="003D3072"/>
    <w:rsid w:val="003E403F"/>
    <w:rsid w:val="003E5A23"/>
    <w:rsid w:val="003E7D1F"/>
    <w:rsid w:val="003F12C2"/>
    <w:rsid w:val="00404890"/>
    <w:rsid w:val="00406E72"/>
    <w:rsid w:val="00472ADA"/>
    <w:rsid w:val="004A1157"/>
    <w:rsid w:val="004A1E83"/>
    <w:rsid w:val="004B4C40"/>
    <w:rsid w:val="004D2795"/>
    <w:rsid w:val="004E7130"/>
    <w:rsid w:val="004E724B"/>
    <w:rsid w:val="0051426D"/>
    <w:rsid w:val="00544519"/>
    <w:rsid w:val="0055598F"/>
    <w:rsid w:val="00572A04"/>
    <w:rsid w:val="0057343C"/>
    <w:rsid w:val="005A5E16"/>
    <w:rsid w:val="005B0EE1"/>
    <w:rsid w:val="005C3892"/>
    <w:rsid w:val="005E088E"/>
    <w:rsid w:val="005E7884"/>
    <w:rsid w:val="00604249"/>
    <w:rsid w:val="006057D5"/>
    <w:rsid w:val="00621BB9"/>
    <w:rsid w:val="00627FEF"/>
    <w:rsid w:val="00636296"/>
    <w:rsid w:val="00652162"/>
    <w:rsid w:val="006532EE"/>
    <w:rsid w:val="00663EB2"/>
    <w:rsid w:val="00665171"/>
    <w:rsid w:val="006752D6"/>
    <w:rsid w:val="006A672B"/>
    <w:rsid w:val="006C55A6"/>
    <w:rsid w:val="006F0960"/>
    <w:rsid w:val="006F6F29"/>
    <w:rsid w:val="0070601C"/>
    <w:rsid w:val="00722E6A"/>
    <w:rsid w:val="00734956"/>
    <w:rsid w:val="00746182"/>
    <w:rsid w:val="00755B3D"/>
    <w:rsid w:val="00762ECE"/>
    <w:rsid w:val="00762EFB"/>
    <w:rsid w:val="00764AD6"/>
    <w:rsid w:val="007700DF"/>
    <w:rsid w:val="00772D0E"/>
    <w:rsid w:val="0077330A"/>
    <w:rsid w:val="007B1366"/>
    <w:rsid w:val="007D23F7"/>
    <w:rsid w:val="007E588F"/>
    <w:rsid w:val="007E65C3"/>
    <w:rsid w:val="008066E5"/>
    <w:rsid w:val="00807AA9"/>
    <w:rsid w:val="00813752"/>
    <w:rsid w:val="00814B96"/>
    <w:rsid w:val="008208C3"/>
    <w:rsid w:val="00835C09"/>
    <w:rsid w:val="00836CA8"/>
    <w:rsid w:val="00842B55"/>
    <w:rsid w:val="008456FF"/>
    <w:rsid w:val="00856423"/>
    <w:rsid w:val="008718C2"/>
    <w:rsid w:val="00872CAF"/>
    <w:rsid w:val="008801F8"/>
    <w:rsid w:val="00883086"/>
    <w:rsid w:val="008857D0"/>
    <w:rsid w:val="0089395F"/>
    <w:rsid w:val="008A1379"/>
    <w:rsid w:val="008C2AC0"/>
    <w:rsid w:val="008D5E72"/>
    <w:rsid w:val="008F6627"/>
    <w:rsid w:val="0090548C"/>
    <w:rsid w:val="009055B7"/>
    <w:rsid w:val="00927D15"/>
    <w:rsid w:val="00944F86"/>
    <w:rsid w:val="0095281A"/>
    <w:rsid w:val="009546A0"/>
    <w:rsid w:val="00956809"/>
    <w:rsid w:val="00956E2E"/>
    <w:rsid w:val="00967E1B"/>
    <w:rsid w:val="00970FA2"/>
    <w:rsid w:val="0097160E"/>
    <w:rsid w:val="0098135D"/>
    <w:rsid w:val="009A1716"/>
    <w:rsid w:val="009A3E0C"/>
    <w:rsid w:val="009A6631"/>
    <w:rsid w:val="009B67B4"/>
    <w:rsid w:val="009D1F4B"/>
    <w:rsid w:val="009D3D58"/>
    <w:rsid w:val="009D61E7"/>
    <w:rsid w:val="009D72B6"/>
    <w:rsid w:val="00A07200"/>
    <w:rsid w:val="00A26FD9"/>
    <w:rsid w:val="00A5566F"/>
    <w:rsid w:val="00A571D9"/>
    <w:rsid w:val="00A60B3B"/>
    <w:rsid w:val="00A61739"/>
    <w:rsid w:val="00A627B0"/>
    <w:rsid w:val="00A75005"/>
    <w:rsid w:val="00A80977"/>
    <w:rsid w:val="00A927E0"/>
    <w:rsid w:val="00A9320B"/>
    <w:rsid w:val="00A96835"/>
    <w:rsid w:val="00AB4950"/>
    <w:rsid w:val="00AD2EC9"/>
    <w:rsid w:val="00AE3D67"/>
    <w:rsid w:val="00AE7F4E"/>
    <w:rsid w:val="00AF31A3"/>
    <w:rsid w:val="00B06491"/>
    <w:rsid w:val="00B11D0F"/>
    <w:rsid w:val="00B1396D"/>
    <w:rsid w:val="00B14BD2"/>
    <w:rsid w:val="00B15938"/>
    <w:rsid w:val="00B16C4C"/>
    <w:rsid w:val="00B16D7C"/>
    <w:rsid w:val="00B16E85"/>
    <w:rsid w:val="00B37968"/>
    <w:rsid w:val="00B518D6"/>
    <w:rsid w:val="00B554C5"/>
    <w:rsid w:val="00B72571"/>
    <w:rsid w:val="00B77883"/>
    <w:rsid w:val="00B77F88"/>
    <w:rsid w:val="00B9289F"/>
    <w:rsid w:val="00B960DA"/>
    <w:rsid w:val="00BA0D8A"/>
    <w:rsid w:val="00BA6940"/>
    <w:rsid w:val="00BA6D46"/>
    <w:rsid w:val="00BC15C5"/>
    <w:rsid w:val="00BD3834"/>
    <w:rsid w:val="00BD678B"/>
    <w:rsid w:val="00BE588F"/>
    <w:rsid w:val="00BE757D"/>
    <w:rsid w:val="00BF32D6"/>
    <w:rsid w:val="00C13745"/>
    <w:rsid w:val="00C22422"/>
    <w:rsid w:val="00C27FEE"/>
    <w:rsid w:val="00C52398"/>
    <w:rsid w:val="00C61D6A"/>
    <w:rsid w:val="00C71684"/>
    <w:rsid w:val="00C73B9E"/>
    <w:rsid w:val="00C90D55"/>
    <w:rsid w:val="00C916B5"/>
    <w:rsid w:val="00C95C90"/>
    <w:rsid w:val="00CA4EF0"/>
    <w:rsid w:val="00CA6760"/>
    <w:rsid w:val="00CA7E1E"/>
    <w:rsid w:val="00CB2F7B"/>
    <w:rsid w:val="00CB3536"/>
    <w:rsid w:val="00CD2857"/>
    <w:rsid w:val="00CD31DF"/>
    <w:rsid w:val="00CD5862"/>
    <w:rsid w:val="00CD6EC9"/>
    <w:rsid w:val="00CE0D7D"/>
    <w:rsid w:val="00CF1B9F"/>
    <w:rsid w:val="00D07157"/>
    <w:rsid w:val="00D16F25"/>
    <w:rsid w:val="00D17C51"/>
    <w:rsid w:val="00D30D47"/>
    <w:rsid w:val="00D4526E"/>
    <w:rsid w:val="00D57C66"/>
    <w:rsid w:val="00D808EB"/>
    <w:rsid w:val="00D900D6"/>
    <w:rsid w:val="00D95723"/>
    <w:rsid w:val="00DF2369"/>
    <w:rsid w:val="00DF670C"/>
    <w:rsid w:val="00DF7516"/>
    <w:rsid w:val="00E01B53"/>
    <w:rsid w:val="00E02949"/>
    <w:rsid w:val="00E36B70"/>
    <w:rsid w:val="00E47ABA"/>
    <w:rsid w:val="00E50183"/>
    <w:rsid w:val="00E60AAA"/>
    <w:rsid w:val="00E60D32"/>
    <w:rsid w:val="00E6223D"/>
    <w:rsid w:val="00E75F85"/>
    <w:rsid w:val="00E96E35"/>
    <w:rsid w:val="00EC05A4"/>
    <w:rsid w:val="00ED7C92"/>
    <w:rsid w:val="00EE5498"/>
    <w:rsid w:val="00EE7DF1"/>
    <w:rsid w:val="00EF5CBC"/>
    <w:rsid w:val="00F3506F"/>
    <w:rsid w:val="00F3579B"/>
    <w:rsid w:val="00F37220"/>
    <w:rsid w:val="00F634DC"/>
    <w:rsid w:val="00F72EA3"/>
    <w:rsid w:val="00F80F51"/>
    <w:rsid w:val="00F81B44"/>
    <w:rsid w:val="00FA557E"/>
    <w:rsid w:val="00FC1804"/>
    <w:rsid w:val="00FC6989"/>
    <w:rsid w:val="00FC6FC5"/>
    <w:rsid w:val="00FD122D"/>
    <w:rsid w:val="00FD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basedOn w:val="a"/>
    <w:link w:val="a0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 Знак Знак Знак"/>
    <w:basedOn w:val="a"/>
    <w:rsid w:val="00885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rsid w:val="008857D0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onsPlusNormal">
    <w:name w:val="ConsPlusNormal"/>
    <w:link w:val="ConsPlusNormal0"/>
    <w:rsid w:val="00CB3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36"/>
    <w:rPr>
      <w:rFonts w:ascii="Arial" w:hAnsi="Arial" w:cs="Arial"/>
      <w:lang w:val="ru-RU" w:eastAsia="ru-RU" w:bidi="ar-SA"/>
    </w:rPr>
  </w:style>
  <w:style w:type="paragraph" w:customStyle="1" w:styleId="12">
    <w:name w:val=" Знак Знак12"/>
    <w:basedOn w:val="a"/>
    <w:rsid w:val="002B5A8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kartochka</cp:lastModifiedBy>
  <cp:revision>2</cp:revision>
  <cp:lastPrinted>2016-09-06T13:17:00Z</cp:lastPrinted>
  <dcterms:created xsi:type="dcterms:W3CDTF">2016-10-12T21:10:00Z</dcterms:created>
  <dcterms:modified xsi:type="dcterms:W3CDTF">2016-10-12T21:10:00Z</dcterms:modified>
</cp:coreProperties>
</file>