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23" w:rsidRDefault="00344523" w:rsidP="0034452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7"/>
          <w:lang w:eastAsia="ru-RU"/>
        </w:rPr>
        <w:t>Утверждаю_____________</w:t>
      </w:r>
    </w:p>
    <w:p w:rsidR="00344523" w:rsidRDefault="00344523" w:rsidP="0034452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7"/>
          <w:lang w:eastAsia="ru-RU"/>
        </w:rPr>
        <w:t>Начальник управления образования</w:t>
      </w:r>
    </w:p>
    <w:p w:rsidR="00344523" w:rsidRDefault="00344523" w:rsidP="0034452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7"/>
          <w:lang w:eastAsia="ru-RU"/>
        </w:rPr>
        <w:t xml:space="preserve">Эльбрусского муниципального района </w:t>
      </w:r>
    </w:p>
    <w:p w:rsidR="00344523" w:rsidRDefault="00344523" w:rsidP="0034452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7"/>
          <w:lang w:eastAsia="ru-RU"/>
        </w:rPr>
        <w:t>Приказ от 04.02.2014г. №14/1</w:t>
      </w:r>
    </w:p>
    <w:p w:rsidR="00344523" w:rsidRDefault="00344523" w:rsidP="00344523">
      <w:pPr>
        <w:pStyle w:val="a6"/>
        <w:shd w:val="clear" w:color="auto" w:fill="FFFFFF"/>
        <w:spacing w:before="0" w:beforeAutospacing="0"/>
        <w:jc w:val="center"/>
        <w:rPr>
          <w:b/>
          <w:bCs/>
          <w:color w:val="000000"/>
        </w:rPr>
      </w:pPr>
    </w:p>
    <w:p w:rsidR="00F36C86" w:rsidRPr="00344523" w:rsidRDefault="00F36C86" w:rsidP="00344523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sz w:val="24"/>
          <w:szCs w:val="24"/>
          <w:lang w:eastAsia="ru-RU"/>
        </w:rPr>
        <w:t>Положение об отделе бухгалтерского учета и отчетности МУ « Управление образования» местной администрации Эльбрусского муниципального района</w:t>
      </w:r>
    </w:p>
    <w:p w:rsidR="00F36C86" w:rsidRPr="00344523" w:rsidRDefault="00F36C86" w:rsidP="00344523">
      <w:pPr>
        <w:pStyle w:val="a5"/>
        <w:jc w:val="center"/>
        <w:rPr>
          <w:rFonts w:ascii="Times New Roman" w:hAnsi="Times New Roman" w:cs="Times New Roman"/>
          <w:b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b/>
          <w:color w:val="415A6E"/>
          <w:sz w:val="24"/>
          <w:szCs w:val="24"/>
          <w:lang w:eastAsia="ru-RU"/>
        </w:rPr>
        <w:t>1. Общие положения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 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1.1.  Настоящее Положение регулирует деятельность Отдела бухгалтерского учета и отчетности (далее - «Отдел») МУ « Управление образования» местной  администрации  Эльбрусского муниципального район</w:t>
      </w:r>
      <w:proofErr w:type="gramStart"/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а(</w:t>
      </w:r>
      <w:proofErr w:type="gramEnd"/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далее - Управление образования) в части реализации целей и задач, возложенных на Отдел.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1.2.  Отдел является структурным подразделением Управления образования.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1.3.  Отдел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законодательной и исполнительной власти, Уставом Эльбрусского муниципального района, нормативными правовыми актами  местной администрации Эльбрусского муниципального района, Положением об Управлении образования администрации</w:t>
      </w:r>
      <w:proofErr w:type="gramStart"/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 xml:space="preserve"> ,</w:t>
      </w:r>
      <w:proofErr w:type="gramEnd"/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приказами начальника Управления образования и иными нормативными правовыми актами Управления образования.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1.4.  Отдел образуется и осуществляет свою деятельность под непосредственным руководством начальника Управления образования.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1.5.  Оперативное руководство деятельностью Отдела осуществляет начальник отдела.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1.6.  Отдел не является юридическим лицом, все исходящие документы готовятся за подписью начальника Управления образования с использованием фирменных бланков, штампа и печати Управления образования.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 </w:t>
      </w:r>
    </w:p>
    <w:p w:rsidR="00F36C86" w:rsidRPr="00344523" w:rsidRDefault="00F36C86" w:rsidP="00344523">
      <w:pPr>
        <w:pStyle w:val="a5"/>
        <w:jc w:val="center"/>
        <w:rPr>
          <w:rFonts w:ascii="Times New Roman" w:hAnsi="Times New Roman" w:cs="Times New Roman"/>
          <w:b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b/>
          <w:color w:val="415A6E"/>
          <w:sz w:val="24"/>
          <w:szCs w:val="24"/>
          <w:lang w:eastAsia="ru-RU"/>
        </w:rPr>
        <w:t>2. Задачи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 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2.1.  Основными задачами Отдела являются: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Осуществление общего руководства подведомственными образовательными организациями в соответствии со своей компетенцией.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Обеспечение целевого и эффективного использования средств, выделяемых на обеспечение деятельности аппарата  управления.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Организационное и методическое руководство бухгалтерским учетом и отчетностью по всем видам деятельности, по всем видам финансирования сети подведомственных Управлению образования образовательных  организаций.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Составление месячной, квартальной и годовой отчетности об исполнении сметы по доходам и расходам Управления образования.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Составление и представление в вышестоящие органы месячной, квартальной и годовой отчетности об исполнении консолидированного бюджета отрасли образования в Эльбрусском муниципальном районе.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Разработка порядков организации и предоставления бухгалтерской отчетности подведомственными учреждениями.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Обеспечение выполнения нормативных обязательств по перечислению компенсации части родительской платы за содержание ребенка в образовательных организациях, реализующих основную общеобразовательную программу – программу дошкольного образования, выплаты пособий детя</w:t>
      </w:r>
      <w:proofErr w:type="gramStart"/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м-</w:t>
      </w:r>
      <w:proofErr w:type="gramEnd"/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 xml:space="preserve"> сиротам и находящимся под опекой.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lastRenderedPageBreak/>
        <w:t xml:space="preserve"> 2.2.  Отдел решает стоящие перед ним задачи во взаимодействии с другими структурными подразделениями администрации  Эльбрусского муниципального района, Управления образования, муниципальными образовательными  организациями.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 </w:t>
      </w:r>
    </w:p>
    <w:p w:rsidR="00F36C86" w:rsidRPr="00344523" w:rsidRDefault="00F36C86" w:rsidP="00344523">
      <w:pPr>
        <w:pStyle w:val="a5"/>
        <w:jc w:val="center"/>
        <w:rPr>
          <w:rFonts w:ascii="Times New Roman" w:hAnsi="Times New Roman" w:cs="Times New Roman"/>
          <w:b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b/>
          <w:color w:val="415A6E"/>
          <w:sz w:val="24"/>
          <w:szCs w:val="24"/>
          <w:lang w:eastAsia="ru-RU"/>
        </w:rPr>
        <w:t>3. Функции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 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3.1.  Отдел в соответствии с возложенными на него задачами осуществляет следующие основные функции: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1)  Разрабатывает проекты муниципальных правовых актов по вопросам бухгалтерского учета, отчетности и финансового контроля в сфере образования.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2)  Вносит предложения по совершенствованию учебно-методической и материально-технической базы подведомственных муниципальных образовательных организаций.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3)  Формирует перечень подведомственных Управлению образования муниципальных образовательных организаций и предоставляет его в вышестоящие организации.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4)  Осуществляет в установленном порядке сбор, обработку, анализ и представление информации и отчетности в сфере бюджетного учета в вышестоящие органы (Министерство образования</w:t>
      </w:r>
      <w:proofErr w:type="gramStart"/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 xml:space="preserve"> ,</w:t>
      </w:r>
      <w:proofErr w:type="gramEnd"/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 xml:space="preserve"> науки и по делам молодежи КБР, местную администрацию Эльбрусского муниципального района.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5)  Организует мониторинг муниципальной системы образования, готовит информационно-аналитические материалы о состоянии и развитии системы образования в пределах своей компетенции, формирует разделы публичного отчета Управления образования в пределах своей компетенции.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6)  Контролирует исполнение правовых актов о создании, реорганизации, ликвидации образовательных организаций после их принятия в пределах своей компетенции.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7)  Осуществляет бюджетные полномочия главного распорядителя бюджетных средств, осуществляет полномочия по администрированию доходов по кодам классификации доходов, закрепленных за Управлением образования.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8)  Координирует деятельность подведомственных муниципальных образовательных организаций по эффективному использованию энергоресурсов.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9)  Оказывает муниципальным образовательным организациям консультативную, организационную, инструктивно-методическую помощь в формировании учетной политики, обобщает материалы ревизий и проверок, принимает меры по ликвидации недостатков и улучшению бюджетной и финансовой дисциплины, разрабатывает методологические рекомендации по вопросам учета, отчетности и финансовой деятельности для подведомственных образовательных организаций.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 xml:space="preserve">10)   Является получателем бюджетных средств, исполняет бюджетную смету, принимает и исполняет в пределах доведенных лимитов бюджетных обязательств и бюджетных ассигнований бюджетные обязательства, обеспечивает результативность, целевой характер использования предусмотренных ему бюджетных </w:t>
      </w:r>
      <w:proofErr w:type="gramStart"/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ассигнований</w:t>
      </w:r>
      <w:proofErr w:type="gramEnd"/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 xml:space="preserve"> в том числе в рамках реализации федеральных, региональных и муниципальных целевых и ведомственных программ по всем источникам финансирования.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11)  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 xml:space="preserve">12)   Вносит предложения о закреплении за подведомственными муниципальными образовательными организациями недвижимого имущества и об изъятии данного имущества, осуществляет </w:t>
      </w:r>
      <w:proofErr w:type="gramStart"/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контроль за</w:t>
      </w:r>
      <w:proofErr w:type="gramEnd"/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 xml:space="preserve"> сохранностью и эффективным использованием закрепленного за муниципальными образовательными организациями имущества.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 xml:space="preserve">13)   Осуществляет в пределах своей компетенции ведомственный (учредительский) контроль деятельности подведомственных муниципальных образовательных организаций в соответствии с Порядком осуществления ведомственного (учредительского) </w:t>
      </w:r>
      <w:proofErr w:type="gramStart"/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контроля за</w:t>
      </w:r>
      <w:proofErr w:type="gramEnd"/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 xml:space="preserve"> </w:t>
      </w: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lastRenderedPageBreak/>
        <w:t>деятельностью муниципальных образовательных организаций  Эльбрусского муниципального района, подведомственных Управлению образования.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14)   Координирует деятельность организаций по эффективному использованию энергоресурсов.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 xml:space="preserve">15)   Осуществляет </w:t>
      </w:r>
      <w:proofErr w:type="gramStart"/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контроль за</w:t>
      </w:r>
      <w:proofErr w:type="gramEnd"/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 xml:space="preserve"> сохранностью и эффективным использованием закрепленного за муниципальными образовательными организациями имущества.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16)   Оказывает помощь подведомственным муниципальным образовательным организациям в решении вопросов осуществления ими административно-хозяйственной и финансовой деятельности, содержания и развития материально-технической базы.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17)   Участвует в организации проведения семинаров, совещаний, выставок и конкурсов в пределах своей компетенции.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18)   Устанавливает специальные денежные поощрения  для лиц, проявивших выдающиеся способности в пределах своей компетенции.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19)   Рассматривает обращения граждан и (или) юридических лиц, принимает необходимые меры по результатам их рассмотрения, ведет прием граждан и (или) представителей организаций по вопросам, отнесенным к компетенции Отдела.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20)   Участвует в своей сфере деятельности в реализации государственных полномочий, переданных органам местного самоуправления законами Кабардино-Балкарской Республики и федеральными законами Российской Федерации.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 xml:space="preserve">21)   Осуществляет межведомственную координацию по вопросам бюджетного учета </w:t>
      </w:r>
      <w:proofErr w:type="gramStart"/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в</w:t>
      </w:r>
      <w:proofErr w:type="gramEnd"/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 xml:space="preserve"> муниципальных образовательных организаций Эльбрусского муниципального района.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 xml:space="preserve">22)   Осуществляет контроль и учет по заключенным государственным контрактам, хозяйственным договорам, трудовым договорам и своевременному обеспечению </w:t>
      </w:r>
      <w:proofErr w:type="gramStart"/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выполнения обязательств аппарата Управления образования</w:t>
      </w:r>
      <w:proofErr w:type="gramEnd"/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23)   Представляет отчетность по аппарату Управления образования в налоговые органы, внебюджетные фонды: ФОМС, фонд социального страхования, пенсионный фонд, в администрацию Эльбрусского муниципального района.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24)   Осуществляет контроль выполнения финансового законодательства и нормативных документов, регламентирующих целевое использование бюджетных средств,  внебюджетных средств и четкой организации бухгалтерского учета по аппарату Управления образования.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25)   Проводит проверки постановки бухгалтерского учета, тематические проверки по отдельным вопросам финансовой деятельности подведомственных образовательных организаций, целевое использование субсидий, проводит контроль целевого использования средств, полученных в виде субвенций и межбюджетных трансфертов из республиканского бюджета, по постановлениям Правительства РФ и Кабардино-Балкарской Республики.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26)   Выявляет случаи нарушений и неисполнения законодательных и иных нормативных правовых актов и принимает в пределах своей компетенции меры по их предупреждению.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27)   Осуществляет контроль устранения последствий выявленных нарушений.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28)   Представляет начальнику Управления образования предложения о привлечении руководителя муниципальной образовательной организации к дисциплинарной ответственности или о его поощрении за успешное и добросовестное исполнение должностных обязанностей по вопросам, находящимся в компетенции Отдела.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29)   Формирует дела в соответствии с утвержденной номенклатурой, обеспечивает их сохранность.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30)   Осуществляет иные функции в целях реализации задач деятельности Управления в соотве</w:t>
      </w:r>
      <w:bookmarkStart w:id="0" w:name="_GoBack"/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 xml:space="preserve">тствии с действующим законодательством, муниципальными правовыми актами Эльбрусского </w:t>
      </w:r>
      <w:bookmarkEnd w:id="0"/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муниципа</w:t>
      </w:r>
      <w:r w:rsidR="00AE24FE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льного ра</w:t>
      </w: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й</w:t>
      </w:r>
      <w:r w:rsidR="00AE24FE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о</w:t>
      </w: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на и в пределах своей компетенции.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 </w:t>
      </w:r>
    </w:p>
    <w:p w:rsidR="00344523" w:rsidRDefault="00344523" w:rsidP="00344523">
      <w:pPr>
        <w:pStyle w:val="a5"/>
        <w:jc w:val="center"/>
        <w:rPr>
          <w:rFonts w:ascii="Times New Roman" w:hAnsi="Times New Roman" w:cs="Times New Roman"/>
          <w:b/>
          <w:color w:val="415A6E"/>
          <w:sz w:val="24"/>
          <w:szCs w:val="24"/>
          <w:lang w:eastAsia="ru-RU"/>
        </w:rPr>
      </w:pPr>
    </w:p>
    <w:p w:rsidR="00344523" w:rsidRDefault="00344523" w:rsidP="00344523">
      <w:pPr>
        <w:pStyle w:val="a5"/>
        <w:jc w:val="center"/>
        <w:rPr>
          <w:rFonts w:ascii="Times New Roman" w:hAnsi="Times New Roman" w:cs="Times New Roman"/>
          <w:b/>
          <w:color w:val="415A6E"/>
          <w:sz w:val="24"/>
          <w:szCs w:val="24"/>
          <w:lang w:eastAsia="ru-RU"/>
        </w:rPr>
      </w:pPr>
    </w:p>
    <w:p w:rsidR="00F36C86" w:rsidRPr="00344523" w:rsidRDefault="00F36C86" w:rsidP="00344523">
      <w:pPr>
        <w:pStyle w:val="a5"/>
        <w:jc w:val="center"/>
        <w:rPr>
          <w:rFonts w:ascii="Times New Roman" w:hAnsi="Times New Roman" w:cs="Times New Roman"/>
          <w:b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b/>
          <w:color w:val="415A6E"/>
          <w:sz w:val="24"/>
          <w:szCs w:val="24"/>
          <w:lang w:eastAsia="ru-RU"/>
        </w:rPr>
        <w:lastRenderedPageBreak/>
        <w:t>4. Права и обязанности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 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4.1.  Отдел для осуществления своих функций имеет право: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Требовать от руководителей образовательных организаций представления материалов (планов, отчетов, справок и т.п.), необходимых для осуществления работы, входящей в компетенцию Отдела.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В рамках своей компетенции самостоятельно организовывать работу Отдела в соответствии с возложенными на него функциями.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 xml:space="preserve">Запрашивать и получать необходимые информационные и аналитические материалы от руководителей структурных подразделений администрации Эльбрусского муниципального </w:t>
      </w:r>
      <w:proofErr w:type="spellStart"/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раойна</w:t>
      </w:r>
      <w:proofErr w:type="spellEnd"/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 xml:space="preserve"> и Управления образования, образовательных организаций в пределах своей компетенции.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Проводить совещания, встречи с представителями образовательных организаций, для выполнения предусмотренных настоящим Положением задач.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Проводить прием граждан и консультации по вопросам своей компетенции.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Требовать от руководителей образовательных организаций выполнения указаний Отдела в пределах функций, предусмотренных данным положением.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Вносить предложения начальнику Управления образования по совершенствованию деятельности Управления образования.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Выходить с предложениями к руководству Управления образования о поощрении руководителей образовательных организаций и сотрудников Отдела, а также о применении к ним дисциплинарных взысканий.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Создавать в установленном порядке при Управлении образования советы и комиссии, экспертные и рабочие группы для решения вопросов, находящимся в компетенции Отдела.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 В пределах своей компетенции издавать письменные рекомендации для руководителей образовательных организаций, а также проекты распорядительных документов Управления образования.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По поручению начальника Управления образования принимать участие в работе совещаний, семинаров, в проведении проверок образовательных организаций в рамках компетенции Отдела.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4.2.  Обязанности Отдела: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1)  Рассматривать вопросы и принимать решения в рамках своей компетенции.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2)  Обеспечивать реализацию приказов начальника Управления образования по вопросам, входящим в компетенцию Отдела.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 xml:space="preserve">3)  Работать в контакте с отделами Управления образования и другими подразделениями  </w:t>
      </w:r>
      <w:r w:rsidR="001357B5"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 xml:space="preserve">местной </w:t>
      </w: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администрации</w:t>
      </w:r>
      <w:r w:rsidR="001357B5"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 xml:space="preserve"> Эльбрусского муниципального района</w:t>
      </w: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 </w:t>
      </w:r>
    </w:p>
    <w:p w:rsidR="00F36C86" w:rsidRPr="00344523" w:rsidRDefault="00F36C86" w:rsidP="00344523">
      <w:pPr>
        <w:pStyle w:val="a5"/>
        <w:jc w:val="center"/>
        <w:rPr>
          <w:rFonts w:ascii="Times New Roman" w:hAnsi="Times New Roman" w:cs="Times New Roman"/>
          <w:b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b/>
          <w:color w:val="415A6E"/>
          <w:sz w:val="24"/>
          <w:szCs w:val="24"/>
          <w:lang w:eastAsia="ru-RU"/>
        </w:rPr>
        <w:t>5. Взаимодействие и связи</w:t>
      </w:r>
    </w:p>
    <w:p w:rsidR="00F36C86" w:rsidRPr="00344523" w:rsidRDefault="00F36C86" w:rsidP="00344523">
      <w:pPr>
        <w:pStyle w:val="a5"/>
        <w:jc w:val="center"/>
        <w:rPr>
          <w:rFonts w:ascii="Times New Roman" w:hAnsi="Times New Roman" w:cs="Times New Roman"/>
          <w:b/>
          <w:color w:val="415A6E"/>
          <w:sz w:val="24"/>
          <w:szCs w:val="24"/>
          <w:lang w:eastAsia="ru-RU"/>
        </w:rPr>
      </w:pP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5.1.  Отдел осуществляет свою деятельность в непосредственном взаимодействии со структурными подразделениями Управления образования и образовательными организациями</w:t>
      </w:r>
      <w:r w:rsidR="001357B5"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 xml:space="preserve"> Эльбрусского муниципального района</w:t>
      </w: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 xml:space="preserve">5.2.  В пределах своей компетенции Отдел взаимодействует со структурными подразделениями </w:t>
      </w:r>
      <w:r w:rsidR="001357B5"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 xml:space="preserve">местной </w:t>
      </w: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администрации</w:t>
      </w:r>
      <w:r w:rsidR="001357B5"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 xml:space="preserve"> Эльбрусского муниципального района,</w:t>
      </w: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 xml:space="preserve"> Министерством образования</w:t>
      </w:r>
      <w:proofErr w:type="gramStart"/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 xml:space="preserve"> </w:t>
      </w:r>
      <w:r w:rsidR="001357B5"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,</w:t>
      </w:r>
      <w:proofErr w:type="gramEnd"/>
      <w:r w:rsidR="001357B5"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 xml:space="preserve"> науки и по делам молодежи КБР и ,  муниципальными  образовательными  организациями </w:t>
      </w: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 xml:space="preserve"> на террит</w:t>
      </w:r>
      <w:r w:rsidR="001357B5"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ории Эльбрусского муниципального района</w:t>
      </w: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, общественными объединениями, коммерческими и некоммерческими организациями и гражданами.</w:t>
      </w:r>
    </w:p>
    <w:p w:rsidR="00F36C86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 </w:t>
      </w:r>
    </w:p>
    <w:p w:rsidR="00344523" w:rsidRDefault="00344523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</w:p>
    <w:p w:rsidR="00344523" w:rsidRPr="00344523" w:rsidRDefault="00344523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</w:p>
    <w:p w:rsidR="00F36C86" w:rsidRPr="00344523" w:rsidRDefault="00F36C86" w:rsidP="00344523">
      <w:pPr>
        <w:pStyle w:val="a5"/>
        <w:jc w:val="center"/>
        <w:rPr>
          <w:rFonts w:ascii="Times New Roman" w:hAnsi="Times New Roman" w:cs="Times New Roman"/>
          <w:b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b/>
          <w:color w:val="415A6E"/>
          <w:sz w:val="24"/>
          <w:szCs w:val="24"/>
          <w:lang w:eastAsia="ru-RU"/>
        </w:rPr>
        <w:lastRenderedPageBreak/>
        <w:t>6. Ответственность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 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6.1.  За разглашение сведений, составляющих охраняемую нормативно-правовыми актами тайну, невыполнение либо ненадлежащее выполнение Отделом возложенных на него задач и функций, а также за ущерб, причиненный гражданам, физическим и юридическим лицам в результате неправомерных решений, действий или бездействий, специалисты Отдела несут ответственность в соответствии с действующим законодательством Российской Федерации.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 </w:t>
      </w:r>
    </w:p>
    <w:p w:rsidR="00F36C86" w:rsidRPr="00344523" w:rsidRDefault="00F36C86" w:rsidP="00344523">
      <w:pPr>
        <w:pStyle w:val="a5"/>
        <w:jc w:val="center"/>
        <w:rPr>
          <w:rFonts w:ascii="Times New Roman" w:hAnsi="Times New Roman" w:cs="Times New Roman"/>
          <w:b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b/>
          <w:color w:val="415A6E"/>
          <w:sz w:val="24"/>
          <w:szCs w:val="24"/>
          <w:lang w:eastAsia="ru-RU"/>
        </w:rPr>
        <w:t>7. Организация работы отдела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 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7.1.  Отдел работает в соответствии с Правилами внутреннего трудового распорядка Управления образования.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7.2.  Отдел состоит из начальника отдела и специалистов, находящихся в его непосредственном подчинении, согласно штатному расписанию Управления.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7.3.  Все штатные работники Отдела осуществляют свою деятельность в соответствии с положениями действующего законодательства и должностными инструкциями, несут ответственность за выполнение своих функциональных обязанностей.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7.4.  Все штатные работники Отдела принимаются на работу и увольняются приказом начальника Управления образования на основании личного заявления и письменного трудового договора.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 xml:space="preserve">7.5.  Организация оплаты труда, рабочего времени и времени отдыха, функциональные права и обязанности сотрудников, иные условия регулируются Трудовым Кодексом </w:t>
      </w:r>
      <w:r w:rsidR="001357B5"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Российской Федерации</w:t>
      </w: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, трудовым договором, правилами внутреннего трудового распорядка Управления образования, должностной инструкцией и иными актами, регулирующими трудовые отношения.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7.6.  Начальник отдела оперативно руководит деятельностью Отдела, несет ответственность за выполнение возложенных на Отдел функций.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7.7.  На должность начальника Отдела назначается лицо, имеющее высшее образование, а также стаж муниципальной службы не менее трех лет или стаж работы по специальности не менее четырех лет.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7.8.  В случае длительного отсутствия (отпуск, командировка, болезнь) начальника отдела его полномочия возлагаются на специалиста отдела приказом начальника Управления образования.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7.9.  Отдел исключается из штатного расписания Управления образования приказом начальника Управления образования.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color w:val="415A6E"/>
          <w:sz w:val="24"/>
          <w:szCs w:val="24"/>
          <w:lang w:eastAsia="ru-RU"/>
        </w:rPr>
        <w:t> </w:t>
      </w:r>
    </w:p>
    <w:p w:rsidR="00F36C86" w:rsidRPr="00344523" w:rsidRDefault="00F36C86" w:rsidP="00344523">
      <w:pPr>
        <w:pStyle w:val="a5"/>
        <w:jc w:val="center"/>
        <w:rPr>
          <w:rFonts w:ascii="Times New Roman" w:hAnsi="Times New Roman" w:cs="Times New Roman"/>
          <w:b/>
          <w:color w:val="415A6E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b/>
          <w:color w:val="415A6E"/>
          <w:sz w:val="24"/>
          <w:szCs w:val="24"/>
          <w:lang w:eastAsia="ru-RU"/>
        </w:rPr>
        <w:t>8. Обеспечение деятельности</w:t>
      </w:r>
    </w:p>
    <w:p w:rsidR="00F36C86" w:rsidRPr="00344523" w:rsidRDefault="00F36C86" w:rsidP="00344523">
      <w:pPr>
        <w:pStyle w:val="a5"/>
        <w:rPr>
          <w:rFonts w:ascii="Times New Roman" w:eastAsia="Times New Roman" w:hAnsi="Times New Roman" w:cs="Times New Roman"/>
          <w:color w:val="415A6E"/>
          <w:sz w:val="24"/>
          <w:szCs w:val="24"/>
          <w:lang w:eastAsia="ru-RU"/>
        </w:rPr>
      </w:pPr>
      <w:r w:rsidRPr="00344523">
        <w:rPr>
          <w:rFonts w:ascii="Times New Roman" w:eastAsia="Times New Roman" w:hAnsi="Times New Roman" w:cs="Times New Roman"/>
          <w:color w:val="415A6E"/>
          <w:sz w:val="24"/>
          <w:szCs w:val="24"/>
          <w:lang w:eastAsia="ru-RU"/>
        </w:rPr>
        <w:t> </w:t>
      </w:r>
    </w:p>
    <w:p w:rsidR="00F36C86" w:rsidRPr="00344523" w:rsidRDefault="00F36C86" w:rsidP="0034452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4523">
        <w:rPr>
          <w:rFonts w:ascii="Times New Roman" w:hAnsi="Times New Roman" w:cs="Times New Roman"/>
          <w:sz w:val="24"/>
          <w:szCs w:val="24"/>
          <w:lang w:eastAsia="ru-RU"/>
        </w:rPr>
        <w:t xml:space="preserve">8.1. Организационное, материально-техническое обеспечение деятельности Отдела осуществляет Управление образования администрации </w:t>
      </w:r>
      <w:r w:rsidR="00AE24FE">
        <w:rPr>
          <w:rFonts w:ascii="Times New Roman" w:hAnsi="Times New Roman" w:cs="Times New Roman"/>
          <w:sz w:val="24"/>
          <w:szCs w:val="24"/>
          <w:lang w:eastAsia="ru-RU"/>
        </w:rPr>
        <w:t>Эльбрусского муниципального района</w:t>
      </w:r>
      <w:proofErr w:type="gramStart"/>
      <w:r w:rsidR="00AE24FE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87BE8" w:rsidRPr="00344523" w:rsidRDefault="00D87BE8" w:rsidP="00344523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D87BE8" w:rsidRPr="00344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05E7"/>
    <w:multiLevelType w:val="multilevel"/>
    <w:tmpl w:val="50461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9D5353"/>
    <w:multiLevelType w:val="multilevel"/>
    <w:tmpl w:val="A678B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86"/>
    <w:rsid w:val="001357B5"/>
    <w:rsid w:val="00344523"/>
    <w:rsid w:val="00AE24FE"/>
    <w:rsid w:val="00D87BE8"/>
    <w:rsid w:val="00F3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C8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36C86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34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C8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36C86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34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Администратор</cp:lastModifiedBy>
  <cp:revision>4</cp:revision>
  <cp:lastPrinted>2015-10-22T12:00:00Z</cp:lastPrinted>
  <dcterms:created xsi:type="dcterms:W3CDTF">2015-10-16T12:58:00Z</dcterms:created>
  <dcterms:modified xsi:type="dcterms:W3CDTF">2015-10-22T12:00:00Z</dcterms:modified>
</cp:coreProperties>
</file>