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47F7" w14:textId="77777777" w:rsidR="0023696F" w:rsidRPr="0023696F" w:rsidRDefault="003C0754" w:rsidP="0023696F">
      <w:pPr>
        <w:pStyle w:val="a4"/>
        <w:shd w:val="clear" w:color="auto" w:fill="auto"/>
        <w:ind w:firstLine="0"/>
        <w:jc w:val="center"/>
        <w:rPr>
          <w:color w:val="C45911" w:themeColor="accent2" w:themeShade="BF"/>
          <w:sz w:val="36"/>
        </w:rPr>
      </w:pPr>
      <w:r>
        <w:rPr>
          <w:noProof/>
          <w:lang w:eastAsia="ru-RU" w:bidi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22282C2" wp14:editId="50FF1515">
                <wp:simplePos x="0" y="0"/>
                <wp:positionH relativeFrom="column">
                  <wp:posOffset>-66675</wp:posOffset>
                </wp:positionH>
                <wp:positionV relativeFrom="paragraph">
                  <wp:posOffset>-118745</wp:posOffset>
                </wp:positionV>
                <wp:extent cx="10153650" cy="7162800"/>
                <wp:effectExtent l="0" t="0" r="19050" b="1905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0" cy="7162800"/>
                          <a:chOff x="0" y="0"/>
                          <a:chExt cx="10153650" cy="7162800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0" y="0"/>
                            <a:ext cx="4933950" cy="7162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5219700" y="0"/>
                            <a:ext cx="4933950" cy="7162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312D1" id="Группа 12" o:spid="_x0000_s1026" style="position:absolute;margin-left:-5.25pt;margin-top:-9.35pt;width:799.5pt;height:564pt;z-index:-251653120" coordsize="101536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kjSQMAAPUKAAAOAAAAZHJzL2Uyb0RvYy54bWzsVstO3DAU3VfqP1jZlyTzACYig0ZQUCUE&#10;qFCxNo4zieTYru2ZDF1V6rZSF/2A/kKlbqo+6C+EP+q185gpoJZSqStAyvj6vnzPvT7y1vaiYGhO&#10;lc4Fj71wLfAQ5UQkOZ/G3ovTvSebHtIG8wQzwWnsXVDtbY8fP9oqZUR7IhMsoQpBEK6jUsZeZoyM&#10;fF+TjBZYrwlJOShToQpsQFRTP1G4hOgF83tBsO6XQiVSCUK1ht3dWumNXfw0pcQcpammBrHYg7MZ&#10;91Xue26//ngLR1OFZZaT5hj4HqcocM4haRdqFxuMZiq/EarIiRJapGaNiMIXaZoT6mqAasLgWjX7&#10;Ssykq2UalVPZwQTQXsPp3mHJ4fxYoTyB3vU8xHEBPareX72+elP9gP+PCLYBo1JOIzDdV/JEHqtm&#10;Y1pLtuxFqgr7CwWhhUP3okOXLgwisBkG4bC/PoQuEFBuhOu9zaBpAMmgSzccSfb0T65+m9q3J+wO&#10;VEqYJr0ETP8bYCcZltT1QVsUWsD6HWAfALB31bfqEmD7VF1WX6/eVt+rz9UXFPZr+Jxjh52ONMB4&#10;V+AGo35/dAtuXfE4kkqbfSoKZBexp2Du3Tji+YE20C4wbU1sVi72csbc7DOOSujNKIAEVqUFyxOr&#10;dYK9hnSHKTTHcIHMIrTVQLAVK5AYh02LeV2VW5kLRm0Ixp/TFAYMBqBXJ/g1JiaEchPWqgwntE41&#10;DOCvTdZ6uNQuoI2cwiG72E2A1rIO0sauz9zYW1fqmKFzbir/nXPn4TILbjrnIudC3VYZg6qazLV9&#10;C1INjUXpXCQXME1K1LykJdnLoYEHWJtjrICI4LIAuZoj+KRMQKNEs/JQJtSr2/atPYw7aD1UArHF&#10;nn45w4p6iD3jcBFG4WBgmdAJg+FGDwS1qjlf1fBZsSOg9SHQuCRuae0Na5epEsUZcPDEZgUV5gRy&#10;xx4xqhV2TE24wOKETibODNhPYnPATySxwS2qdkBPF2dYyWaKDTDHoWgvH46uDXNtaz25mMyMSHM3&#10;6UtcG7yBCCyB/Q9GGNyFEQZ/xQjDXjjagKuAbhLqAy807PTACw+8UDPtkkPuyAvu3QBvKzdCzTvQ&#10;Pt5WZccjy9fq+CcAAAD//wMAUEsDBBQABgAIAAAAIQCqG+eq4gAAAA0BAAAPAAAAZHJzL2Rvd25y&#10;ZXYueG1sTI/BTsMwEETvSPyDtUjcWttUgRDiVFUFnCokWiTEzY23SdTYjmI3Sf+ezQluszuj2bf5&#10;erItG7APjXcK5FIAQ1d607hKwdfhbZECC1E7o1vvUMEVA6yL25tcZ8aP7hOHfawYlbiQaQV1jF3G&#10;eShrtDosfYeOvJPvrY409hU3vR6p3Lb8QYhHbnXj6EKtO9zWWJ73F6vgfdTjZiVfh935tL3+HJKP&#10;751Epe7vps0LsIhT/AvDjE/oUBDT0V+cCaxVsJAioegs0idgcyJJU1odSUnxvAJe5Pz/F8UvAAAA&#10;//8DAFBLAQItABQABgAIAAAAIQC2gziS/gAAAOEBAAATAAAAAAAAAAAAAAAAAAAAAABbQ29udGVu&#10;dF9UeXBlc10ueG1sUEsBAi0AFAAGAAgAAAAhADj9If/WAAAAlAEAAAsAAAAAAAAAAAAAAAAALwEA&#10;AF9yZWxzLy5yZWxzUEsBAi0AFAAGAAgAAAAhANeC2SNJAwAA9QoAAA4AAAAAAAAAAAAAAAAALgIA&#10;AGRycy9lMm9Eb2MueG1sUEsBAi0AFAAGAAgAAAAhAKob56riAAAADQEAAA8AAAAAAAAAAAAAAAAA&#10;owUAAGRycy9kb3ducmV2LnhtbFBLBQYAAAAABAAEAPMAAACyBgAAAAA=&#10;">
                <v:rect id="Прямоугольник 13" o:spid="_x0000_s1027" style="position:absolute;width:49339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<v:rect id="Прямоугольник 14" o:spid="_x0000_s1028" style="position:absolute;left:52197;width:49339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</v:group>
            </w:pict>
          </mc:Fallback>
        </mc:AlternateContent>
      </w:r>
      <w:r w:rsidR="0023696F" w:rsidRPr="0023696F">
        <w:rPr>
          <w:color w:val="C45911" w:themeColor="accent2" w:themeShade="BF"/>
          <w:sz w:val="36"/>
        </w:rPr>
        <w:t>***</w:t>
      </w:r>
    </w:p>
    <w:p w14:paraId="03F6820F" w14:textId="77777777" w:rsidR="0023696F" w:rsidRDefault="0023696F" w:rsidP="0023696F">
      <w:pPr>
        <w:pStyle w:val="a4"/>
        <w:shd w:val="clear" w:color="auto" w:fill="auto"/>
        <w:spacing w:line="283" w:lineRule="auto"/>
        <w:ind w:firstLine="360"/>
        <w:jc w:val="both"/>
      </w:pPr>
      <w:r>
        <w:rPr>
          <w:color w:val="000000"/>
          <w:lang w:eastAsia="ru-RU" w:bidi="ru-RU"/>
        </w:rPr>
        <w:t xml:space="preserve"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 </w:t>
      </w:r>
      <w:r w:rsidRPr="0023696F">
        <w:rPr>
          <w:b/>
          <w:i/>
          <w:iCs/>
          <w:u w:val="single"/>
          <w:lang w:eastAsia="ru-RU" w:bidi="ru-RU"/>
        </w:rPr>
        <w:t>(</w:t>
      </w:r>
      <w:r>
        <w:rPr>
          <w:b/>
          <w:i/>
          <w:iCs/>
          <w:u w:val="single"/>
          <w:lang w:eastAsia="ru-RU" w:bidi="ru-RU"/>
        </w:rPr>
        <w:t>п</w:t>
      </w:r>
      <w:r w:rsidRPr="0023696F">
        <w:rPr>
          <w:b/>
          <w:i/>
          <w:iCs/>
          <w:u w:val="single"/>
          <w:lang w:eastAsia="ru-RU" w:bidi="ru-RU"/>
        </w:rPr>
        <w:t xml:space="preserve">. 4 ст. 15 Федерального закона РФ от 24.04.2008 </w:t>
      </w:r>
      <w:r>
        <w:rPr>
          <w:b/>
          <w:i/>
          <w:iCs/>
          <w:u w:val="single"/>
          <w:lang w:eastAsia="ru-RU" w:bidi="ru-RU"/>
        </w:rPr>
        <w:t>№</w:t>
      </w:r>
      <w:r w:rsidRPr="0023696F">
        <w:rPr>
          <w:b/>
          <w:i/>
          <w:iCs/>
          <w:u w:val="single"/>
          <w:lang w:eastAsia="ru-RU" w:bidi="ru-RU"/>
        </w:rPr>
        <w:t xml:space="preserve"> 48-ФЗ)</w:t>
      </w:r>
      <w:r>
        <w:rPr>
          <w:i/>
          <w:iCs/>
          <w:color w:val="000000"/>
          <w:lang w:eastAsia="ru-RU" w:bidi="ru-RU"/>
        </w:rPr>
        <w:t>.</w:t>
      </w:r>
    </w:p>
    <w:p w14:paraId="22E83D30" w14:textId="77777777" w:rsidR="0023696F" w:rsidRPr="0023696F" w:rsidRDefault="0023696F" w:rsidP="0023696F">
      <w:pPr>
        <w:pStyle w:val="a4"/>
        <w:shd w:val="clear" w:color="auto" w:fill="auto"/>
        <w:spacing w:before="120"/>
        <w:ind w:firstLine="0"/>
        <w:jc w:val="center"/>
        <w:rPr>
          <w:color w:val="C45911" w:themeColor="accent2" w:themeShade="BF"/>
          <w:sz w:val="36"/>
        </w:rPr>
      </w:pPr>
      <w:r w:rsidRPr="0023696F">
        <w:rPr>
          <w:color w:val="C45911" w:themeColor="accent2" w:themeShade="BF"/>
          <w:sz w:val="36"/>
        </w:rPr>
        <w:t>***</w:t>
      </w:r>
    </w:p>
    <w:p w14:paraId="428015B5" w14:textId="77777777" w:rsidR="0023696F" w:rsidRDefault="0023696F" w:rsidP="0023696F">
      <w:pPr>
        <w:pStyle w:val="a4"/>
        <w:shd w:val="clear" w:color="auto" w:fill="auto"/>
        <w:spacing w:line="286" w:lineRule="auto"/>
        <w:ind w:firstLine="360"/>
        <w:jc w:val="both"/>
      </w:pPr>
      <w:r>
        <w:rPr>
          <w:color w:val="000000"/>
          <w:lang w:eastAsia="ru-RU" w:bidi="ru-RU"/>
        </w:rPr>
        <w:t xml:space="preserve">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 </w:t>
      </w:r>
      <w:r w:rsidRPr="0023696F">
        <w:rPr>
          <w:b/>
          <w:i/>
          <w:iCs/>
          <w:u w:val="single"/>
          <w:lang w:eastAsia="ru-RU" w:bidi="ru-RU"/>
        </w:rPr>
        <w:t>(п. 2 ст. 15 Федерального закона РФ от 24.04.2008 № 48-ФЗ)</w:t>
      </w:r>
      <w:r>
        <w:rPr>
          <w:i/>
          <w:iCs/>
          <w:color w:val="000000"/>
          <w:lang w:eastAsia="ru-RU" w:bidi="ru-RU"/>
        </w:rPr>
        <w:t>.</w:t>
      </w:r>
    </w:p>
    <w:p w14:paraId="46CD8E3B" w14:textId="77777777" w:rsidR="0023696F" w:rsidRDefault="0023696F" w:rsidP="0023696F">
      <w:pPr>
        <w:pStyle w:val="a4"/>
        <w:shd w:val="clear" w:color="auto" w:fill="auto"/>
        <w:spacing w:line="262" w:lineRule="auto"/>
        <w:ind w:firstLine="0"/>
        <w:rPr>
          <w:color w:val="03AD50"/>
          <w:sz w:val="34"/>
          <w:szCs w:val="34"/>
          <w:lang w:eastAsia="ru-RU" w:bidi="ru-RU"/>
        </w:rPr>
      </w:pPr>
    </w:p>
    <w:p w14:paraId="56D6403A" w14:textId="77777777" w:rsidR="0023696F" w:rsidRDefault="0023696F" w:rsidP="0023696F">
      <w:pPr>
        <w:pStyle w:val="a4"/>
        <w:shd w:val="clear" w:color="auto" w:fill="auto"/>
        <w:spacing w:line="262" w:lineRule="auto"/>
        <w:ind w:firstLine="0"/>
        <w:rPr>
          <w:color w:val="03AD50"/>
          <w:sz w:val="34"/>
          <w:szCs w:val="34"/>
          <w:lang w:eastAsia="ru-RU" w:bidi="ru-RU"/>
        </w:rPr>
      </w:pPr>
    </w:p>
    <w:p w14:paraId="746AE641" w14:textId="77777777" w:rsidR="0023696F" w:rsidRDefault="0023696F" w:rsidP="0023696F">
      <w:pPr>
        <w:pStyle w:val="a4"/>
        <w:shd w:val="clear" w:color="auto" w:fill="auto"/>
        <w:spacing w:line="262" w:lineRule="auto"/>
        <w:ind w:firstLine="0"/>
        <w:rPr>
          <w:color w:val="03AD50"/>
          <w:sz w:val="34"/>
          <w:szCs w:val="34"/>
          <w:lang w:eastAsia="ru-RU" w:bidi="ru-RU"/>
        </w:rPr>
      </w:pPr>
    </w:p>
    <w:p w14:paraId="44104F1D" w14:textId="6DE231ED" w:rsidR="0023696F" w:rsidRDefault="0023696F" w:rsidP="0023696F">
      <w:pPr>
        <w:pStyle w:val="a4"/>
        <w:shd w:val="clear" w:color="auto" w:fill="auto"/>
        <w:spacing w:line="262" w:lineRule="auto"/>
        <w:ind w:firstLine="0"/>
        <w:jc w:val="center"/>
        <w:rPr>
          <w:b/>
          <w:color w:val="03AD50"/>
          <w:sz w:val="34"/>
          <w:szCs w:val="34"/>
          <w:lang w:eastAsia="ru-RU" w:bidi="ru-RU"/>
        </w:rPr>
      </w:pPr>
      <w:r w:rsidRPr="0023696F">
        <w:rPr>
          <w:b/>
          <w:color w:val="03AD50"/>
          <w:sz w:val="34"/>
          <w:szCs w:val="34"/>
          <w:lang w:eastAsia="ru-RU" w:bidi="ru-RU"/>
        </w:rPr>
        <w:t xml:space="preserve">Получить консультацию по всем вопросам Вы можете в </w:t>
      </w:r>
      <w:r w:rsidR="001A16D3">
        <w:rPr>
          <w:b/>
          <w:color w:val="03AD50"/>
          <w:sz w:val="34"/>
          <w:szCs w:val="34"/>
          <w:lang w:eastAsia="ru-RU" w:bidi="ru-RU"/>
        </w:rPr>
        <w:t xml:space="preserve">отделе опеки и попечительства МУ «Управление образования» местной администрации Эльбрусского муниципального района </w:t>
      </w:r>
    </w:p>
    <w:p w14:paraId="7409935E" w14:textId="3C08225D" w:rsidR="001A16D3" w:rsidRPr="0023696F" w:rsidRDefault="001A16D3" w:rsidP="0023696F">
      <w:pPr>
        <w:pStyle w:val="a4"/>
        <w:shd w:val="clear" w:color="auto" w:fill="auto"/>
        <w:spacing w:line="262" w:lineRule="auto"/>
        <w:ind w:firstLine="0"/>
        <w:jc w:val="center"/>
        <w:rPr>
          <w:b/>
          <w:color w:val="03AD50"/>
          <w:sz w:val="34"/>
          <w:szCs w:val="34"/>
        </w:rPr>
      </w:pPr>
      <w:r>
        <w:rPr>
          <w:b/>
          <w:color w:val="03AD50"/>
          <w:sz w:val="34"/>
          <w:szCs w:val="34"/>
          <w:lang w:eastAsia="ru-RU" w:bidi="ru-RU"/>
        </w:rPr>
        <w:t>Тел: 4-37-52</w:t>
      </w:r>
    </w:p>
    <w:p w14:paraId="68A57407" w14:textId="5E15CDA4" w:rsidR="0023696F" w:rsidRDefault="0023696F" w:rsidP="00F33B27">
      <w:pPr>
        <w:pStyle w:val="a4"/>
        <w:shd w:val="clear" w:color="auto" w:fill="auto"/>
        <w:spacing w:line="300" w:lineRule="atLeast"/>
        <w:ind w:left="360" w:hanging="360"/>
        <w:jc w:val="center"/>
        <w:rPr>
          <w:b/>
          <w:color w:val="000000"/>
          <w:sz w:val="26"/>
          <w:szCs w:val="26"/>
          <w:lang w:eastAsia="ru-RU" w:bidi="ru-RU"/>
        </w:rPr>
      </w:pPr>
      <w:r>
        <w:br w:type="column"/>
      </w:r>
    </w:p>
    <w:p w14:paraId="2E61317F" w14:textId="77777777" w:rsidR="0023696F" w:rsidRDefault="0023696F" w:rsidP="0023696F">
      <w:pPr>
        <w:pStyle w:val="a4"/>
        <w:shd w:val="clear" w:color="auto" w:fill="auto"/>
        <w:spacing w:line="276" w:lineRule="auto"/>
        <w:ind w:firstLine="0"/>
        <w:jc w:val="center"/>
        <w:rPr>
          <w:b/>
          <w:color w:val="000000"/>
          <w:sz w:val="26"/>
          <w:szCs w:val="26"/>
          <w:lang w:eastAsia="ru-RU" w:bidi="ru-RU"/>
        </w:rPr>
      </w:pPr>
    </w:p>
    <w:p w14:paraId="61B49FC3" w14:textId="77777777" w:rsidR="0023696F" w:rsidRPr="0023696F" w:rsidRDefault="0023696F" w:rsidP="0023696F">
      <w:pPr>
        <w:pStyle w:val="a4"/>
        <w:shd w:val="clear" w:color="auto" w:fill="auto"/>
        <w:spacing w:line="276" w:lineRule="auto"/>
        <w:ind w:firstLine="0"/>
        <w:jc w:val="center"/>
        <w:rPr>
          <w:b/>
          <w:sz w:val="26"/>
          <w:szCs w:val="26"/>
        </w:rPr>
      </w:pPr>
    </w:p>
    <w:p w14:paraId="6961F8BE" w14:textId="77777777" w:rsidR="0023696F" w:rsidRDefault="0023696F" w:rsidP="0023696F">
      <w:pPr>
        <w:pStyle w:val="a4"/>
        <w:shd w:val="clear" w:color="auto" w:fill="auto"/>
        <w:spacing w:line="300" w:lineRule="atLeast"/>
        <w:ind w:firstLine="0"/>
        <w:jc w:val="center"/>
      </w:pPr>
      <w:r>
        <w:rPr>
          <w:noProof/>
        </w:rPr>
        <w:drawing>
          <wp:inline distT="0" distB="0" distL="0" distR="0" wp14:anchorId="2B4B348C" wp14:editId="7F2BAEF4">
            <wp:extent cx="4323672" cy="794971"/>
            <wp:effectExtent l="0" t="0" r="1270" b="5715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/>
                    <a:srcRect l="1296"/>
                    <a:stretch/>
                  </pic:blipFill>
                  <pic:spPr bwMode="auto">
                    <a:xfrm>
                      <a:off x="0" y="0"/>
                      <a:ext cx="4352595" cy="80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0895B" w14:textId="77777777" w:rsidR="0023696F" w:rsidRDefault="0023696F" w:rsidP="0023696F">
      <w:pPr>
        <w:pStyle w:val="a4"/>
        <w:shd w:val="clear" w:color="auto" w:fill="auto"/>
        <w:spacing w:line="300" w:lineRule="atLeast"/>
        <w:ind w:firstLine="0"/>
        <w:jc w:val="center"/>
      </w:pPr>
    </w:p>
    <w:p w14:paraId="39F25D52" w14:textId="77777777" w:rsidR="0023696F" w:rsidRDefault="0023696F" w:rsidP="0023696F">
      <w:pPr>
        <w:pStyle w:val="a4"/>
        <w:shd w:val="clear" w:color="auto" w:fill="auto"/>
        <w:spacing w:line="300" w:lineRule="atLeast"/>
        <w:ind w:firstLine="0"/>
        <w:jc w:val="center"/>
      </w:pPr>
    </w:p>
    <w:p w14:paraId="21F2F6F8" w14:textId="77777777" w:rsidR="0023696F" w:rsidRDefault="0023696F" w:rsidP="0023696F">
      <w:pPr>
        <w:pStyle w:val="a4"/>
        <w:shd w:val="clear" w:color="auto" w:fill="auto"/>
        <w:spacing w:line="300" w:lineRule="atLeast"/>
        <w:ind w:firstLine="0"/>
        <w:jc w:val="center"/>
      </w:pPr>
    </w:p>
    <w:p w14:paraId="00F95C51" w14:textId="77777777" w:rsidR="0023696F" w:rsidRDefault="0023696F" w:rsidP="0023696F">
      <w:pPr>
        <w:pStyle w:val="a4"/>
        <w:shd w:val="clear" w:color="auto" w:fill="auto"/>
        <w:spacing w:line="300" w:lineRule="atLeast"/>
        <w:ind w:left="360" w:hanging="360"/>
        <w:jc w:val="center"/>
      </w:pPr>
      <w:r>
        <w:rPr>
          <w:noProof/>
        </w:rPr>
        <w:drawing>
          <wp:inline distT="0" distB="0" distL="0" distR="0" wp14:anchorId="49E3CD83" wp14:editId="434FF2A1">
            <wp:extent cx="4133850" cy="31337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1338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4931" w14:textId="77777777" w:rsidR="0023696F" w:rsidRDefault="0023696F" w:rsidP="0023696F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49FDEBB" w14:textId="0663C537" w:rsidR="003C0754" w:rsidRDefault="003C0754" w:rsidP="0023696F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C918EAC" w14:textId="371B1F19" w:rsidR="001A16D3" w:rsidRDefault="001A16D3" w:rsidP="0023696F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684C7EB" w14:textId="4EF640F0" w:rsidR="001A16D3" w:rsidRDefault="001A16D3" w:rsidP="0023696F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5826045D" w14:textId="77777777" w:rsidR="001A16D3" w:rsidRDefault="001A16D3" w:rsidP="0023696F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430699A" w14:textId="0868A5F1" w:rsidR="0023696F" w:rsidRDefault="00F33B27" w:rsidP="0023696F">
      <w:pPr>
        <w:pStyle w:val="a4"/>
        <w:shd w:val="clear" w:color="auto" w:fill="auto"/>
        <w:ind w:firstLine="360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г.п. Тырныауз</w:t>
      </w:r>
    </w:p>
    <w:p w14:paraId="704FFF3A" w14:textId="77777777" w:rsidR="0023696F" w:rsidRPr="0023696F" w:rsidRDefault="0023696F" w:rsidP="0023696F">
      <w:pPr>
        <w:pStyle w:val="a4"/>
        <w:shd w:val="clear" w:color="auto" w:fill="auto"/>
        <w:ind w:firstLine="360"/>
        <w:jc w:val="both"/>
      </w:pPr>
      <w:r>
        <w:rPr>
          <w:color w:val="000000"/>
          <w:sz w:val="26"/>
          <w:szCs w:val="26"/>
          <w:lang w:eastAsia="ru-RU" w:bidi="ru-RU"/>
        </w:rPr>
        <w:br w:type="column"/>
      </w:r>
      <w:r w:rsidR="003C0754">
        <w:rPr>
          <w:noProof/>
          <w:lang w:eastAsia="ru-RU" w:bidi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1BF4BC" wp14:editId="6488BFDD">
                <wp:simplePos x="0" y="0"/>
                <wp:positionH relativeFrom="column">
                  <wp:posOffset>-74295</wp:posOffset>
                </wp:positionH>
                <wp:positionV relativeFrom="paragraph">
                  <wp:posOffset>-60960</wp:posOffset>
                </wp:positionV>
                <wp:extent cx="10153650" cy="7162800"/>
                <wp:effectExtent l="0" t="0" r="19050" b="1905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0" cy="7162800"/>
                          <a:chOff x="0" y="0"/>
                          <a:chExt cx="10153650" cy="7162800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4933950" cy="7162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5219700" y="0"/>
                            <a:ext cx="4933950" cy="7162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643C5" id="Группа 11" o:spid="_x0000_s1026" style="position:absolute;margin-left:-5.85pt;margin-top:-4.8pt;width:799.5pt;height:564pt;z-index:-251655168" coordsize="101536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CmVgMAAPMKAAAOAAAAZHJzL2Uyb0RvYy54bWzsVstOHDkU3Ueaf7BqP1RXQ9PpEk2EIKBI&#10;KEEDUdbG5eoqyWU7tptqsoqUbaQs5gPmF0aazSiZIb9Q/FGOXQ8IkIcYaVaAVO3r+/I99/rIW09W&#10;lSBn3NhSyXmUrI0iwiVTWSkX8+jlyf6vjyNiHZUZFUryeXTObfRk+5dHW7VO+VgVSmTcEASRNq31&#10;PCqc02kcW1bwito1pbmEMlemog6iWcSZoTWiVyIej0abca1Mpo1i3Frs7rXKaDvEz3PO3Is8t9wR&#10;MY9wNhe+JnxP/Tfe3qLpwlBdlKw7Br3HKSpaSiQdQu1RR8nSlLdCVSUzyqrcrTFVxSrPS8ZDDagm&#10;Gd2o5sCopQ61LNJ6oQeYAO0NnO4dlj0/OzKkzNC7JCKSVuhR8/vl28t3zWf8/0mwDYxqvUhhemD0&#10;sT4y3cailXzZq9xU/hcFkVVA93xAl68cYdhMRslkfXOCLjAop8nm+PGoawAr0KVbjqx4+iPXuE8d&#10;+xMOB6o1psleAWb/G2DHBdU89MF6FDrApgNefwCvD80/zQVQ+6u5aD5dvm/+bf5uPpJpC15wG5Cz&#10;qQWIPwvbxmx9fXYHakPpNNXGugOuKuIX88hg6sMw0rND69AsmPYmPqtU+6UQYfKFJDU6MxshgVdZ&#10;JcrMa4PgLyHfFYacUVwftwqjgGDXrCAJiQwe8baqsHLngvsQQv7Gc4wX2j9uE3wdkzLGpUtaVUEz&#10;3qaajPDnofPJeo8ghYA+co5DDrG7AL1lG6SP3Ybp7L0rD7wwOHeVf8958AiZlXSDc1VKZe6qTKCq&#10;LnNr34PUQuNROlXZOWbJqJaVrGb7JRp4SK07ogY0hKsCanUv8MmFQqNUt4pIocybu/a9PYYd2ojU&#10;oLV5ZF8vqeEREc8krsEs2djwPBiEjcl0DMFc15xe18hltavQelADTheW3t6JfpkbVb0CA+/4rFBR&#10;yZB7HjFnemHXtXQLDmd8ZyeYgfs0dYfyWDMf3KPqB/Rk9Yoa3U2xA288V/3Vo+mNYW5tvadUO0un&#10;8jJM+hWuHd6gAU9f/wMfJKi/I9BvEwKMMBX+PCCSHzPCZJzMprgK5DadPvBCx04PvPDACy3TXnHI&#10;T/JCeDXgZRVGqHsF+qfbdTnwyNVbdfsLAAAA//8DAFBLAwQUAAYACAAAACEA2X0c6eIAAAAMAQAA&#10;DwAAAGRycy9kb3ducmV2LnhtbEyPwU7CQBCG7ya+w2ZMvMF2RaDWbgkh6omQCCbG29IObUN3tuku&#10;bXl7h5Pe/sl8+eebdDXaRvTY+dqRBjWNQCDlrqip1PB1eJ/EIHwwVJjGEWq4oodVdn+XmqRwA31i&#10;vw+l4BLyidFQhdAmUvq8Qmv81LVIvDu5zprAY1fKojMDl9tGPkXRQlpTE1+oTIubCvPz/mI1fAxm&#10;WM/UW789nzbXn8N8971VqPXjw7h+BRFwDH8w3PRZHTJ2OroLFV40GiZKLRnl8LIAcQPm8XIG4shJ&#10;qfgZZJbK/09kvwAAAP//AwBQSwECLQAUAAYACAAAACEAtoM4kv4AAADhAQAAEwAAAAAAAAAAAAAA&#10;AAAAAAAAW0NvbnRlbnRfVHlwZXNdLnhtbFBLAQItABQABgAIAAAAIQA4/SH/1gAAAJQBAAALAAAA&#10;AAAAAAAAAAAAAC8BAABfcmVscy8ucmVsc1BLAQItABQABgAIAAAAIQC8KcCmVgMAAPMKAAAOAAAA&#10;AAAAAAAAAAAAAC4CAABkcnMvZTJvRG9jLnhtbFBLAQItABQABgAIAAAAIQDZfRzp4gAAAAwBAAAP&#10;AAAAAAAAAAAAAAAAALAFAABkcnMvZG93bnJldi54bWxQSwUGAAAAAAQABADzAAAAvwYAAAAA&#10;">
                <v:rect id="Прямоугольник 7" o:spid="_x0000_s1027" style="position:absolute;width:49339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1jxAAAANoAAAAPAAAAZHJzL2Rvd25yZXYueG1sRI9Pa8JA&#10;FMTvBb/D8gRvdVMFLTGrFP8UK72Y9uLtmX3JBrNvQ3Yb02/fLRR6HGbmN0y2GWwjeup87VjB0zQB&#10;QVw4XXOl4PPj8PgMwgdkjY1jUvBNHjbr0UOGqXZ3PlOfh0pECPsUFZgQ2lRKXxiy6KeuJY5e6TqL&#10;IcqukrrDe4TbRs6SZCEt1hwXDLa0NVTc8i+roGyv8/fL+ZLk17fTdv+qjdz1RqnJeHhZgQg0hP/w&#10;X/uoFSzh90q8AXL9AwAA//8DAFBLAQItABQABgAIAAAAIQDb4fbL7gAAAIUBAAATAAAAAAAAAAAA&#10;AAAAAAAAAABbQ29udGVudF9UeXBlc10ueG1sUEsBAi0AFAAGAAgAAAAhAFr0LFu/AAAAFQEAAAsA&#10;AAAAAAAAAAAAAAAAHwEAAF9yZWxzLy5yZWxzUEsBAi0AFAAGAAgAAAAhAIPVfWPEAAAA2gAAAA8A&#10;AAAAAAAAAAAAAAAABwIAAGRycy9kb3ducmV2LnhtbFBLBQYAAAAAAwADALcAAAD4AgAAAAA=&#10;" filled="f" strokecolor="black [3213]" strokeweight="1.5pt"/>
                <v:rect id="Прямоугольник 10" o:spid="_x0000_s1028" style="position:absolute;left:52197;width:49339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xW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9PKLDKCXvwAAAP//AwBQSwECLQAUAAYACAAAACEA2+H2y+4AAACFAQAAEwAAAAAAAAAA&#10;AAAAAAAAAAAAW0NvbnRlbnRfVHlwZXNdLnhtbFBLAQItABQABgAIAAAAIQBa9CxbvwAAABUBAAAL&#10;AAAAAAAAAAAAAAAAAB8BAABfcmVscy8ucmVsc1BLAQItABQABgAIAAAAIQAh6AxWxQAAANsAAAAP&#10;AAAAAAAAAAAAAAAAAAcCAABkcnMvZG93bnJldi54bWxQSwUGAAAAAAMAAwC3AAAA+QIAAAAA&#10;" filled="f" strokecolor="black [3213]" strokeweight="1.5pt"/>
              </v:group>
            </w:pict>
          </mc:Fallback>
        </mc:AlternateContent>
      </w:r>
      <w:r w:rsidRPr="0023696F">
        <w:rPr>
          <w:lang w:eastAsia="ru-RU" w:bidi="ru-RU"/>
        </w:rPr>
        <w:t>Опека и попечительство в отношении несовершеннолетних детей, а также в отношении совершеннолетних недееспособных или не полностью дееспособных граждан осуществляются в соответствии с Федеральным законом Российской Федерации от 24.04.2008 № 48-ФЗ «Об опеке и попечительстве».</w:t>
      </w:r>
    </w:p>
    <w:p w14:paraId="47FF3C72" w14:textId="77777777" w:rsidR="0023696F" w:rsidRPr="0023696F" w:rsidRDefault="0023696F" w:rsidP="0023696F">
      <w:pPr>
        <w:pStyle w:val="a4"/>
        <w:shd w:val="clear" w:color="auto" w:fill="auto"/>
        <w:spacing w:before="120"/>
        <w:ind w:firstLine="0"/>
        <w:jc w:val="center"/>
        <w:rPr>
          <w:color w:val="C45911" w:themeColor="accent2" w:themeShade="BF"/>
          <w:sz w:val="36"/>
        </w:rPr>
      </w:pPr>
      <w:r w:rsidRPr="0023696F">
        <w:rPr>
          <w:color w:val="C45911" w:themeColor="accent2" w:themeShade="BF"/>
          <w:sz w:val="36"/>
        </w:rPr>
        <w:t>***</w:t>
      </w:r>
    </w:p>
    <w:p w14:paraId="25BEBC4E" w14:textId="77777777" w:rsidR="0023696F" w:rsidRPr="0023696F" w:rsidRDefault="0023696F" w:rsidP="0023696F">
      <w:pPr>
        <w:pStyle w:val="a4"/>
        <w:shd w:val="clear" w:color="auto" w:fill="auto"/>
        <w:ind w:firstLine="360"/>
        <w:jc w:val="both"/>
      </w:pPr>
      <w:r w:rsidRPr="0023696F">
        <w:rPr>
          <w:lang w:eastAsia="ru-RU" w:bidi="ru-RU"/>
        </w:rPr>
        <w:t xml:space="preserve">В целях получения сведений о личности предполагаемого опекуна или попечителя орган опеки и попечительства вправе требовать от гражданина.,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состояния.,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 </w:t>
      </w:r>
      <w:r w:rsidRPr="0023696F">
        <w:rPr>
          <w:b/>
          <w:i/>
          <w:iCs/>
          <w:u w:val="single"/>
          <w:lang w:eastAsia="ru-RU" w:bidi="ru-RU"/>
        </w:rPr>
        <w:t>(п. 2 ст. 10 Федерального закона РФ от 24.04.2008 № 48-ФЗ)</w:t>
      </w:r>
      <w:r w:rsidRPr="0023696F">
        <w:rPr>
          <w:i/>
          <w:iCs/>
          <w:lang w:eastAsia="ru-RU" w:bidi="ru-RU"/>
        </w:rPr>
        <w:t>.</w:t>
      </w:r>
    </w:p>
    <w:p w14:paraId="214ABC7A" w14:textId="77777777" w:rsidR="0023696F" w:rsidRPr="0023696F" w:rsidRDefault="0023696F" w:rsidP="0023696F">
      <w:pPr>
        <w:pStyle w:val="a4"/>
        <w:shd w:val="clear" w:color="auto" w:fill="auto"/>
        <w:spacing w:before="120"/>
        <w:ind w:firstLine="0"/>
        <w:jc w:val="center"/>
        <w:rPr>
          <w:color w:val="C45911" w:themeColor="accent2" w:themeShade="BF"/>
          <w:sz w:val="36"/>
        </w:rPr>
      </w:pPr>
      <w:r w:rsidRPr="0023696F">
        <w:rPr>
          <w:color w:val="C45911" w:themeColor="accent2" w:themeShade="BF"/>
          <w:sz w:val="36"/>
        </w:rPr>
        <w:t>***</w:t>
      </w:r>
    </w:p>
    <w:p w14:paraId="4B2D5A61" w14:textId="77777777" w:rsidR="0023696F" w:rsidRPr="0023696F" w:rsidRDefault="0023696F" w:rsidP="0023696F">
      <w:pPr>
        <w:pStyle w:val="a4"/>
        <w:shd w:val="clear" w:color="auto" w:fill="auto"/>
        <w:ind w:firstLine="360"/>
        <w:jc w:val="both"/>
      </w:pPr>
      <w:r w:rsidRPr="0023696F">
        <w:rPr>
          <w:lang w:eastAsia="ru-RU" w:bidi="ru-RU"/>
        </w:rPr>
        <w:t xml:space="preserve">Закон предусматривает перечень лиц, которые наделяются преимущественным правом перед всеми другими лицами быть опекунами и попечителями подопечных. К ним относятся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</w:t>
      </w:r>
      <w:r w:rsidRPr="0023696F">
        <w:rPr>
          <w:b/>
          <w:i/>
          <w:iCs/>
          <w:u w:val="single"/>
          <w:lang w:eastAsia="ru-RU" w:bidi="ru-RU"/>
        </w:rPr>
        <w:t>(п. 5 ст. 10 Федерального закона РФ от 24.04.2008 № 48-ФЗ)</w:t>
      </w:r>
      <w:r w:rsidRPr="0023696F">
        <w:rPr>
          <w:i/>
          <w:iCs/>
          <w:lang w:eastAsia="ru-RU" w:bidi="ru-RU"/>
        </w:rPr>
        <w:t>.</w:t>
      </w:r>
    </w:p>
    <w:p w14:paraId="25F10EB6" w14:textId="77777777" w:rsidR="0023696F" w:rsidRPr="0023696F" w:rsidRDefault="0023696F" w:rsidP="0023696F">
      <w:pPr>
        <w:pStyle w:val="a4"/>
        <w:shd w:val="clear" w:color="auto" w:fill="auto"/>
        <w:spacing w:before="120"/>
        <w:ind w:firstLine="0"/>
        <w:jc w:val="center"/>
        <w:rPr>
          <w:color w:val="C45911" w:themeColor="accent2" w:themeShade="BF"/>
          <w:sz w:val="36"/>
        </w:rPr>
      </w:pPr>
      <w:r w:rsidRPr="0023696F">
        <w:rPr>
          <w:color w:val="C45911" w:themeColor="accent2" w:themeShade="BF"/>
          <w:sz w:val="36"/>
        </w:rPr>
        <w:t>***</w:t>
      </w:r>
    </w:p>
    <w:p w14:paraId="2BCE1CEF" w14:textId="77777777" w:rsidR="0023696F" w:rsidRPr="0023696F" w:rsidRDefault="0023696F" w:rsidP="0023696F">
      <w:pPr>
        <w:pStyle w:val="a4"/>
        <w:shd w:val="clear" w:color="auto" w:fill="auto"/>
        <w:ind w:firstLine="360"/>
        <w:jc w:val="both"/>
        <w:rPr>
          <w:i/>
          <w:iCs/>
        </w:rPr>
      </w:pPr>
      <w:r w:rsidRPr="0023696F">
        <w:rPr>
          <w:lang w:eastAsia="ru-RU" w:bidi="ru-RU"/>
        </w:rPr>
        <w:t xml:space="preserve">Орган опеки и попечительства исходя из интересов лица, нуждающегося в установлении над ним опеки, имеет право назначить ему нескольких опекунов. В этом случае представительство и защита прав и интересов подопечного осуществляется одновременно всеми опекунами. Если ведение дел подопечного поручается опекунами одному из них, это лицо должно иметь доверенность от остальных опекунов. Обязанности по обеспечению подопечного уходом и содействию в своевременном получении им медицинской помощи (а в отношении несовершеннолетнего также обязанности по его обучению и воспитанию) распределяются между опекунами в соответствии с актом органа опеки об их назначении либо договором об осуществлении опеки. В случае если указанные обязанности не распределены, опекуны несут солидарную ответственность за их неисполнение или ненадлежащее исполнение </w:t>
      </w:r>
      <w:r w:rsidRPr="0023696F">
        <w:rPr>
          <w:b/>
          <w:i/>
          <w:iCs/>
          <w:u w:val="single"/>
          <w:lang w:eastAsia="ru-RU" w:bidi="ru-RU"/>
        </w:rPr>
        <w:t>(п. 6-9 ст. 10 Федерального закона РФ от 24.04.2008 № 48-ФЗ)</w:t>
      </w:r>
      <w:r w:rsidRPr="0023696F">
        <w:rPr>
          <w:i/>
          <w:iCs/>
          <w:lang w:eastAsia="ru-RU" w:bidi="ru-RU"/>
        </w:rPr>
        <w:t>.</w:t>
      </w:r>
    </w:p>
    <w:p w14:paraId="72BA0DA9" w14:textId="040FBC4E" w:rsidR="0023696F" w:rsidRPr="0023696F" w:rsidRDefault="0023696F" w:rsidP="001A16D3">
      <w:pPr>
        <w:pStyle w:val="a4"/>
        <w:shd w:val="clear" w:color="auto" w:fill="auto"/>
        <w:spacing w:before="120"/>
        <w:ind w:firstLine="0"/>
        <w:jc w:val="center"/>
        <w:rPr>
          <w:color w:val="C45911" w:themeColor="accent2" w:themeShade="BF"/>
          <w:sz w:val="36"/>
        </w:rPr>
      </w:pPr>
      <w:r w:rsidRPr="0023696F">
        <w:rPr>
          <w:color w:val="C45911" w:themeColor="accent2" w:themeShade="BF"/>
          <w:sz w:val="36"/>
        </w:rPr>
        <w:t>***</w:t>
      </w:r>
    </w:p>
    <w:p w14:paraId="66AAF179" w14:textId="238D33FD" w:rsidR="0023696F" w:rsidRPr="0023696F" w:rsidRDefault="0023696F" w:rsidP="0023696F">
      <w:pPr>
        <w:pStyle w:val="a4"/>
        <w:shd w:val="clear" w:color="auto" w:fill="auto"/>
        <w:ind w:firstLine="360"/>
        <w:jc w:val="both"/>
      </w:pPr>
      <w:r w:rsidRPr="0023696F">
        <w:rPr>
          <w:lang w:eastAsia="ru-RU" w:bidi="ru-RU"/>
        </w:rPr>
        <w:t xml:space="preserve">Временное пребывание подопечного в медицинской организации, организации, оказывающей социальные услуги, или иной организации в целях </w:t>
      </w:r>
      <w:r w:rsidRPr="0023696F">
        <w:rPr>
          <w:lang w:eastAsia="ru-RU" w:bidi="ru-RU"/>
        </w:rPr>
        <w:t xml:space="preserve">получения медицинских, социальных, образовательных или иных услуг либо в целях обеспечения временного проживания подопечного </w:t>
      </w:r>
      <w:r w:rsidR="001A16D3">
        <w:rPr>
          <w:smallCaps/>
          <w:lang w:eastAsia="ru-RU" w:bidi="ru-RU"/>
        </w:rPr>
        <w:t>в</w:t>
      </w:r>
      <w:bookmarkStart w:id="0" w:name="_GoBack"/>
      <w:bookmarkEnd w:id="0"/>
      <w:r w:rsidRPr="0023696F">
        <w:rPr>
          <w:lang w:eastAsia="ru-RU" w:bidi="ru-RU"/>
        </w:rPr>
        <w:t xml:space="preserve"> течение периода, когда опекун по уважительным причинам не может исполнять свои обязанности в отношении подопечного, не прекращает права и обязанности опекуна </w:t>
      </w:r>
      <w:r w:rsidRPr="0023696F">
        <w:rPr>
          <w:b/>
          <w:i/>
          <w:iCs/>
          <w:u w:val="single"/>
          <w:lang w:eastAsia="ru-RU" w:bidi="ru-RU"/>
        </w:rPr>
        <w:t>(п. 4 ст. 11 Федерального закона РФ от 24.04.2008 № 48-ФЗ)</w:t>
      </w:r>
      <w:r w:rsidRPr="0023696F">
        <w:rPr>
          <w:i/>
          <w:iCs/>
          <w:lang w:eastAsia="ru-RU" w:bidi="ru-RU"/>
        </w:rPr>
        <w:t>.</w:t>
      </w:r>
    </w:p>
    <w:p w14:paraId="46FE8A25" w14:textId="77777777" w:rsidR="0023696F" w:rsidRPr="0023696F" w:rsidRDefault="0023696F" w:rsidP="0023696F">
      <w:pPr>
        <w:pStyle w:val="a4"/>
        <w:shd w:val="clear" w:color="auto" w:fill="auto"/>
        <w:spacing w:before="120"/>
        <w:ind w:firstLine="0"/>
        <w:jc w:val="center"/>
        <w:rPr>
          <w:color w:val="C45911" w:themeColor="accent2" w:themeShade="BF"/>
          <w:sz w:val="36"/>
        </w:rPr>
      </w:pPr>
      <w:r w:rsidRPr="0023696F">
        <w:rPr>
          <w:color w:val="C45911" w:themeColor="accent2" w:themeShade="BF"/>
          <w:sz w:val="36"/>
        </w:rPr>
        <w:t>***</w:t>
      </w:r>
    </w:p>
    <w:p w14:paraId="2E068974" w14:textId="77777777" w:rsidR="0023696F" w:rsidRPr="0023696F" w:rsidRDefault="0023696F" w:rsidP="0023696F">
      <w:pPr>
        <w:pStyle w:val="a4"/>
        <w:shd w:val="clear" w:color="auto" w:fill="auto"/>
        <w:ind w:firstLine="360"/>
        <w:jc w:val="both"/>
      </w:pPr>
      <w:r w:rsidRPr="0023696F">
        <w:rPr>
          <w:lang w:eastAsia="ru-RU" w:bidi="ru-RU"/>
        </w:rPr>
        <w:t xml:space="preserve">Недееспособным, помещенным под надзор в медицинские организации, организации, оказывающие социальные услуги, или иные организации опекуны не назначаются </w:t>
      </w:r>
      <w:r w:rsidRPr="0023696F">
        <w:rPr>
          <w:b/>
          <w:i/>
          <w:iCs/>
          <w:u w:val="single"/>
          <w:lang w:eastAsia="ru-RU" w:bidi="ru-RU"/>
        </w:rPr>
        <w:t>(п. 5 ст. 11 Федерального закона РФ от 24.04.2008 № 48-ФЗ)</w:t>
      </w:r>
      <w:r w:rsidRPr="0023696F">
        <w:rPr>
          <w:i/>
          <w:iCs/>
          <w:lang w:eastAsia="ru-RU" w:bidi="ru-RU"/>
        </w:rPr>
        <w:t>.</w:t>
      </w:r>
      <w:r w:rsidRPr="0023696F">
        <w:rPr>
          <w:lang w:eastAsia="ru-RU" w:bidi="ru-RU"/>
        </w:rPr>
        <w:t xml:space="preserve"> В </w:t>
      </w:r>
      <w:r w:rsidRPr="0023696F">
        <w:rPr>
          <w:b/>
          <w:i/>
          <w:iCs/>
          <w:u w:val="single"/>
          <w:lang w:eastAsia="ru-RU" w:bidi="ru-RU"/>
        </w:rPr>
        <w:t>ст.35 Гражданского кодекса Российской Федерации</w:t>
      </w:r>
      <w:r w:rsidRPr="0023696F">
        <w:rPr>
          <w:lang w:eastAsia="ru-RU" w:bidi="ru-RU"/>
        </w:rPr>
        <w:t xml:space="preserve"> указывается, что опекунами указанных граждан являются учреждения, в которых они находятся или помещены.</w:t>
      </w:r>
    </w:p>
    <w:p w14:paraId="4BD40314" w14:textId="77777777" w:rsidR="0023696F" w:rsidRPr="0023696F" w:rsidRDefault="0023696F" w:rsidP="0023696F">
      <w:pPr>
        <w:pStyle w:val="a4"/>
        <w:shd w:val="clear" w:color="auto" w:fill="auto"/>
        <w:spacing w:before="120"/>
        <w:ind w:firstLine="0"/>
        <w:jc w:val="center"/>
        <w:rPr>
          <w:color w:val="C45911" w:themeColor="accent2" w:themeShade="BF"/>
          <w:sz w:val="36"/>
        </w:rPr>
      </w:pPr>
      <w:r w:rsidRPr="0023696F">
        <w:rPr>
          <w:color w:val="C45911" w:themeColor="accent2" w:themeShade="BF"/>
          <w:sz w:val="36"/>
        </w:rPr>
        <w:t>***</w:t>
      </w:r>
    </w:p>
    <w:p w14:paraId="1F86EB3D" w14:textId="77777777" w:rsidR="0023696F" w:rsidRPr="0023696F" w:rsidRDefault="0023696F" w:rsidP="0023696F">
      <w:pPr>
        <w:pStyle w:val="a4"/>
        <w:shd w:val="clear" w:color="auto" w:fill="auto"/>
        <w:ind w:firstLine="360"/>
        <w:jc w:val="both"/>
      </w:pPr>
      <w:r w:rsidRPr="0023696F">
        <w:rPr>
          <w:lang w:eastAsia="ru-RU" w:bidi="ru-RU"/>
        </w:rPr>
        <w:t xml:space="preserve">Основанием возникновения отношений между опекуном и подопечным является акт органа опеки и попечительства о назначении опекуна. При этом в акте может быть указан срок действия полномочий опекуна, определяемый периодом или указанием на наступление определенного события </w:t>
      </w:r>
      <w:r w:rsidRPr="0023696F">
        <w:rPr>
          <w:b/>
          <w:i/>
          <w:iCs/>
          <w:u w:val="single"/>
          <w:lang w:eastAsia="ru-RU" w:bidi="ru-RU"/>
        </w:rPr>
        <w:t>(п. 6 ст. 11 Федерального закона РФ от 24.04.2008 № 48-ФЗ)</w:t>
      </w:r>
      <w:r w:rsidRPr="0023696F">
        <w:rPr>
          <w:i/>
          <w:iCs/>
          <w:lang w:eastAsia="ru-RU" w:bidi="ru-RU"/>
        </w:rPr>
        <w:t>.</w:t>
      </w:r>
    </w:p>
    <w:p w14:paraId="15FB35E4" w14:textId="77777777" w:rsidR="0023696F" w:rsidRPr="0023696F" w:rsidRDefault="0023696F" w:rsidP="0023696F">
      <w:pPr>
        <w:pStyle w:val="a4"/>
        <w:shd w:val="clear" w:color="auto" w:fill="auto"/>
        <w:spacing w:before="120"/>
        <w:ind w:firstLine="0"/>
        <w:jc w:val="center"/>
        <w:rPr>
          <w:color w:val="C45911" w:themeColor="accent2" w:themeShade="BF"/>
          <w:sz w:val="36"/>
        </w:rPr>
      </w:pPr>
      <w:r w:rsidRPr="0023696F">
        <w:rPr>
          <w:color w:val="C45911" w:themeColor="accent2" w:themeShade="BF"/>
          <w:sz w:val="36"/>
        </w:rPr>
        <w:t>***</w:t>
      </w:r>
    </w:p>
    <w:p w14:paraId="614F1E2E" w14:textId="77777777" w:rsidR="0023696F" w:rsidRPr="0023696F" w:rsidRDefault="0023696F" w:rsidP="0023696F">
      <w:pPr>
        <w:pStyle w:val="a4"/>
        <w:shd w:val="clear" w:color="auto" w:fill="auto"/>
        <w:ind w:firstLine="360"/>
        <w:jc w:val="both"/>
        <w:rPr>
          <w:i/>
          <w:iCs/>
        </w:rPr>
      </w:pPr>
      <w:r w:rsidRPr="0023696F">
        <w:rPr>
          <w:lang w:eastAsia="ru-RU" w:bidi="ru-RU"/>
        </w:rPr>
        <w:t xml:space="preserve">Права и обязанности опекунов и попечителей определяются гражданским законодательством.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 </w:t>
      </w:r>
      <w:r w:rsidRPr="0023696F">
        <w:rPr>
          <w:b/>
          <w:i/>
          <w:iCs/>
          <w:u w:val="single"/>
          <w:lang w:eastAsia="ru-RU" w:bidi="ru-RU"/>
        </w:rPr>
        <w:t>(п. 1 ст. 15 Федерального закона РФ от 24.04.2008 № 48-ФЗ)</w:t>
      </w:r>
      <w:r w:rsidRPr="0023696F">
        <w:rPr>
          <w:i/>
          <w:iCs/>
          <w:lang w:eastAsia="ru-RU" w:bidi="ru-RU"/>
        </w:rPr>
        <w:t>.</w:t>
      </w:r>
    </w:p>
    <w:p w14:paraId="3345A6F3" w14:textId="77777777" w:rsidR="0023696F" w:rsidRPr="0023696F" w:rsidRDefault="0023696F" w:rsidP="0023696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3696F" w:rsidRPr="0023696F" w:rsidSect="0023696F">
      <w:pgSz w:w="16838" w:h="11906" w:orient="landscape"/>
      <w:pgMar w:top="426" w:right="536" w:bottom="426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6F"/>
    <w:rsid w:val="001A16D3"/>
    <w:rsid w:val="0023696F"/>
    <w:rsid w:val="003C0754"/>
    <w:rsid w:val="00F3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CD85"/>
  <w15:chartTrackingRefBased/>
  <w15:docId w15:val="{2CDEBAD6-8EDB-44DD-A068-FACC9D9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369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23696F"/>
    <w:pPr>
      <w:widowControl w:val="0"/>
      <w:shd w:val="clear" w:color="auto" w:fill="FFFFFF"/>
      <w:spacing w:after="0" w:line="240" w:lineRule="auto"/>
      <w:ind w:firstLine="4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Station-5</dc:creator>
  <cp:keywords/>
  <dc:description/>
  <cp:lastModifiedBy>Милена Милена</cp:lastModifiedBy>
  <cp:revision>5</cp:revision>
  <cp:lastPrinted>2022-03-25T08:07:00Z</cp:lastPrinted>
  <dcterms:created xsi:type="dcterms:W3CDTF">2022-03-24T14:37:00Z</dcterms:created>
  <dcterms:modified xsi:type="dcterms:W3CDTF">2022-03-29T07:13:00Z</dcterms:modified>
</cp:coreProperties>
</file>