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BD41" w14:textId="7C305280" w:rsidR="007C366F" w:rsidRDefault="00D12B9E" w:rsidP="007C366F">
      <w:pPr>
        <w:pStyle w:val="a4"/>
        <w:shd w:val="clear" w:color="auto" w:fill="auto"/>
        <w:spacing w:after="0" w:line="298" w:lineRule="auto"/>
        <w:ind w:left="127" w:right="130"/>
        <w:rPr>
          <w:iCs w:val="0"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BC4CE1" wp14:editId="468F0E13">
            <wp:simplePos x="0" y="0"/>
            <wp:positionH relativeFrom="column">
              <wp:posOffset>8398510</wp:posOffset>
            </wp:positionH>
            <wp:positionV relativeFrom="paragraph">
              <wp:posOffset>100330</wp:posOffset>
            </wp:positionV>
            <wp:extent cx="76581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55" y="21268"/>
                <wp:lineTo x="20955" y="0"/>
                <wp:lineTo x="0" y="0"/>
              </wp:wrapPolygon>
            </wp:wrapTight>
            <wp:docPr id="2" name="Рисунок 2" descr="i?id=27893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?id=278931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6F" w:rsidRPr="008E68C6"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Приемная семья</w:t>
      </w:r>
      <w:r w:rsidR="007C366F" w:rsidRPr="008E68C6">
        <w:rPr>
          <w:iCs w:val="0"/>
          <w:color w:val="641C1C"/>
          <w:sz w:val="26"/>
          <w:szCs w:val="26"/>
        </w:rPr>
        <w:t xml:space="preserve"> </w:t>
      </w:r>
      <w:r w:rsidR="007C366F" w:rsidRPr="003E17F7">
        <w:rPr>
          <w:iCs w:val="0"/>
          <w:color w:val="auto"/>
          <w:sz w:val="26"/>
          <w:szCs w:val="26"/>
        </w:rPr>
        <w:t>- форма опеки/попечительства, которая осуществляется на возмездной основе на основании договора о передаче ребенка (детей) на воспитание в семью между органом опеки и попечительства и приемными родителями (супругами или отдельными гражданами, желающими взять детей на воспитание в семью).</w:t>
      </w:r>
    </w:p>
    <w:p w14:paraId="75BE0AA7" w14:textId="77777777" w:rsidR="007C366F" w:rsidRPr="003E17F7" w:rsidRDefault="007C366F" w:rsidP="007C366F">
      <w:pPr>
        <w:pStyle w:val="a4"/>
        <w:shd w:val="clear" w:color="auto" w:fill="auto"/>
        <w:spacing w:after="0" w:line="298" w:lineRule="auto"/>
        <w:ind w:left="127" w:right="130"/>
        <w:rPr>
          <w:iCs w:val="0"/>
          <w:color w:val="auto"/>
          <w:sz w:val="26"/>
          <w:szCs w:val="26"/>
        </w:rPr>
      </w:pPr>
    </w:p>
    <w:p w14:paraId="16AB90AC" w14:textId="77777777" w:rsidR="007C366F" w:rsidRPr="008E68C6" w:rsidRDefault="007C366F" w:rsidP="007C366F">
      <w:pPr>
        <w:pStyle w:val="a4"/>
        <w:shd w:val="clear" w:color="auto" w:fill="auto"/>
        <w:spacing w:after="0" w:line="298" w:lineRule="auto"/>
        <w:ind w:left="125" w:right="130"/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</w:pPr>
      <w:r w:rsidRPr="008E68C6"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Особенности:</w:t>
      </w:r>
    </w:p>
    <w:p w14:paraId="4ED9CE75" w14:textId="77777777" w:rsidR="007C366F" w:rsidRPr="003E17F7" w:rsidRDefault="007C366F" w:rsidP="007C366F">
      <w:pPr>
        <w:pStyle w:val="a4"/>
        <w:shd w:val="clear" w:color="auto" w:fill="auto"/>
        <w:spacing w:after="0" w:line="298" w:lineRule="auto"/>
        <w:ind w:left="127" w:right="130"/>
        <w:rPr>
          <w:iCs w:val="0"/>
          <w:color w:val="auto"/>
          <w:sz w:val="26"/>
          <w:szCs w:val="26"/>
        </w:rPr>
      </w:pPr>
    </w:p>
    <w:p w14:paraId="14D22C48" w14:textId="77777777" w:rsidR="007C366F" w:rsidRDefault="007C366F" w:rsidP="001F3B1B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142" w:right="130" w:firstLine="0"/>
        <w:rPr>
          <w:iCs w:val="0"/>
          <w:color w:val="auto"/>
          <w:sz w:val="26"/>
          <w:szCs w:val="26"/>
        </w:rPr>
      </w:pPr>
      <w:r w:rsidRPr="003E17F7">
        <w:rPr>
          <w:iCs w:val="0"/>
          <w:color w:val="auto"/>
          <w:sz w:val="26"/>
          <w:szCs w:val="26"/>
        </w:rPr>
        <w:t>Опекуну или попечителю ежемесячно выплачивается денежное вознаграждение, а также засчитывается трудовой стаж.</w:t>
      </w:r>
    </w:p>
    <w:p w14:paraId="5DF98E76" w14:textId="77777777" w:rsidR="007C366F" w:rsidRDefault="007C366F" w:rsidP="001F3B1B">
      <w:pPr>
        <w:pStyle w:val="a4"/>
        <w:shd w:val="clear" w:color="auto" w:fill="auto"/>
        <w:tabs>
          <w:tab w:val="left" w:pos="426"/>
        </w:tabs>
        <w:spacing w:after="0" w:line="240" w:lineRule="auto"/>
        <w:ind w:left="142" w:right="130"/>
        <w:rPr>
          <w:iCs w:val="0"/>
          <w:color w:val="auto"/>
          <w:sz w:val="26"/>
          <w:szCs w:val="26"/>
        </w:rPr>
      </w:pPr>
    </w:p>
    <w:p w14:paraId="49DB2992" w14:textId="77777777" w:rsidR="007C366F" w:rsidRPr="007C366F" w:rsidRDefault="007C366F" w:rsidP="001F3B1B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98" w:lineRule="auto"/>
        <w:ind w:left="142" w:right="130" w:firstLine="0"/>
        <w:rPr>
          <w:i w:val="0"/>
          <w:iCs w:val="0"/>
          <w:color w:val="auto"/>
          <w:sz w:val="26"/>
          <w:szCs w:val="26"/>
        </w:rPr>
      </w:pPr>
      <w:r w:rsidRPr="003E17F7">
        <w:rPr>
          <w:iCs w:val="0"/>
          <w:color w:val="auto"/>
          <w:sz w:val="26"/>
          <w:szCs w:val="26"/>
        </w:rPr>
        <w:t>Срок помещения ребенка в приемную семью определяется договором.</w:t>
      </w:r>
    </w:p>
    <w:p w14:paraId="77D6A4AC" w14:textId="77777777" w:rsidR="007C366F" w:rsidRPr="008E68C6" w:rsidRDefault="007C366F" w:rsidP="007C366F">
      <w:pPr>
        <w:pStyle w:val="a4"/>
        <w:shd w:val="clear" w:color="auto" w:fill="auto"/>
        <w:spacing w:after="0" w:line="276" w:lineRule="auto"/>
        <w:ind w:left="139" w:right="138"/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</w:pPr>
      <w:bookmarkStart w:id="0" w:name="_GoBack"/>
      <w:bookmarkEnd w:id="0"/>
      <w:r>
        <w:br w:type="column"/>
      </w:r>
      <w:r w:rsidRPr="008E68C6"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Куда обратиться:</w:t>
      </w:r>
    </w:p>
    <w:p w14:paraId="00784423" w14:textId="049E9993" w:rsidR="007C366F" w:rsidRPr="004E3508" w:rsidRDefault="007C366F" w:rsidP="001F3B1B">
      <w:pPr>
        <w:pStyle w:val="a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left="139" w:right="138"/>
        <w:rPr>
          <w:color w:val="auto"/>
          <w:sz w:val="26"/>
          <w:szCs w:val="26"/>
        </w:rPr>
      </w:pPr>
      <w:r w:rsidRPr="004E3508">
        <w:rPr>
          <w:color w:val="auto"/>
          <w:sz w:val="26"/>
          <w:szCs w:val="26"/>
        </w:rPr>
        <w:t xml:space="preserve">Отдел опеки и попечительства </w:t>
      </w:r>
      <w:r w:rsidR="00D12B9E">
        <w:rPr>
          <w:color w:val="auto"/>
          <w:sz w:val="26"/>
          <w:szCs w:val="26"/>
        </w:rPr>
        <w:t xml:space="preserve">местной </w:t>
      </w:r>
      <w:r w:rsidRPr="004E3508">
        <w:rPr>
          <w:color w:val="auto"/>
          <w:sz w:val="26"/>
          <w:szCs w:val="26"/>
        </w:rPr>
        <w:t xml:space="preserve">администрации </w:t>
      </w:r>
      <w:r w:rsidR="00D12B9E">
        <w:rPr>
          <w:color w:val="auto"/>
          <w:sz w:val="26"/>
          <w:szCs w:val="26"/>
        </w:rPr>
        <w:t xml:space="preserve">Эльбрусского муниципального </w:t>
      </w:r>
      <w:r w:rsidRPr="004E3508">
        <w:rPr>
          <w:color w:val="auto"/>
          <w:sz w:val="26"/>
          <w:szCs w:val="26"/>
        </w:rPr>
        <w:t>района</w:t>
      </w:r>
    </w:p>
    <w:p w14:paraId="20DAAAB0" w14:textId="43070BEA" w:rsidR="007C366F" w:rsidRPr="004E3508" w:rsidRDefault="00D12B9E" w:rsidP="001F3B1B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г.п. Тырныауз</w:t>
      </w:r>
    </w:p>
    <w:p w14:paraId="17989CC1" w14:textId="77777777" w:rsidR="00D12B9E" w:rsidRDefault="007C366F" w:rsidP="00D12B9E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color w:val="auto"/>
          <w:sz w:val="26"/>
          <w:szCs w:val="26"/>
        </w:rPr>
      </w:pPr>
      <w:r w:rsidRPr="004E3508">
        <w:rPr>
          <w:color w:val="auto"/>
          <w:sz w:val="26"/>
          <w:szCs w:val="26"/>
        </w:rPr>
        <w:t xml:space="preserve">пр. </w:t>
      </w:r>
      <w:r w:rsidR="00D12B9E">
        <w:rPr>
          <w:color w:val="auto"/>
          <w:sz w:val="26"/>
          <w:szCs w:val="26"/>
        </w:rPr>
        <w:t xml:space="preserve">Эльбрусский, д.39 </w:t>
      </w:r>
    </w:p>
    <w:p w14:paraId="4F1BD012" w14:textId="50497BCB" w:rsidR="00D12B9E" w:rsidRDefault="00D12B9E" w:rsidP="00D12B9E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b/>
          <w:bCs/>
          <w:color w:val="FF0000"/>
          <w:sz w:val="26"/>
          <w:szCs w:val="26"/>
        </w:rPr>
      </w:pPr>
      <w:r w:rsidRPr="00D12B9E">
        <w:rPr>
          <w:b/>
          <w:bCs/>
          <w:color w:val="FF0000"/>
          <w:sz w:val="26"/>
          <w:szCs w:val="26"/>
        </w:rPr>
        <w:t>тел: 4-37-52</w:t>
      </w:r>
      <w:r w:rsidR="007C366F" w:rsidRPr="00D12B9E">
        <w:rPr>
          <w:b/>
          <w:bCs/>
          <w:color w:val="FF0000"/>
          <w:sz w:val="26"/>
          <w:szCs w:val="26"/>
        </w:rPr>
        <w:t xml:space="preserve"> </w:t>
      </w:r>
    </w:p>
    <w:p w14:paraId="2E1EF1E4" w14:textId="2B52D0EE" w:rsidR="00D12B9E" w:rsidRPr="00D12B9E" w:rsidRDefault="00D12B9E" w:rsidP="00D12B9E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b/>
          <w:bCs/>
          <w:color w:val="FF0000"/>
          <w:sz w:val="26"/>
          <w:szCs w:val="26"/>
          <w:lang w:val="en-US"/>
        </w:rPr>
      </w:pPr>
      <w:proofErr w:type="gramStart"/>
      <w:r>
        <w:rPr>
          <w:b/>
          <w:bCs/>
          <w:color w:val="FF0000"/>
          <w:sz w:val="26"/>
          <w:szCs w:val="26"/>
          <w:lang w:val="en-US"/>
        </w:rPr>
        <w:t>e</w:t>
      </w:r>
      <w:r w:rsidRPr="00D12B9E">
        <w:rPr>
          <w:b/>
          <w:bCs/>
          <w:color w:val="FF0000"/>
          <w:sz w:val="26"/>
          <w:szCs w:val="26"/>
          <w:lang w:val="en-US"/>
        </w:rPr>
        <w:t>:</w:t>
      </w:r>
      <w:r>
        <w:rPr>
          <w:b/>
          <w:bCs/>
          <w:color w:val="FF0000"/>
          <w:sz w:val="26"/>
          <w:szCs w:val="26"/>
          <w:lang w:val="en-US"/>
        </w:rPr>
        <w:t>mail</w:t>
      </w:r>
      <w:proofErr w:type="gramEnd"/>
      <w:r>
        <w:rPr>
          <w:b/>
          <w:bCs/>
          <w:color w:val="FF0000"/>
          <w:sz w:val="26"/>
          <w:szCs w:val="26"/>
          <w:lang w:val="en-US"/>
        </w:rPr>
        <w:t xml:space="preserve"> opekaelbrys@mail.ru</w:t>
      </w:r>
    </w:p>
    <w:p w14:paraId="0197D702" w14:textId="51F8F508" w:rsidR="007C366F" w:rsidRDefault="00D12B9E" w:rsidP="001F3B1B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after="120" w:line="240" w:lineRule="auto"/>
        <w:ind w:left="139" w:right="138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Комиссия по делам несовершеннолетних и защите их прав</w:t>
      </w:r>
    </w:p>
    <w:p w14:paraId="56DD251F" w14:textId="39595F32" w:rsidR="00D12B9E" w:rsidRPr="004E3508" w:rsidRDefault="00D12B9E" w:rsidP="001F3B1B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after="120" w:line="240" w:lineRule="auto"/>
        <w:ind w:left="139" w:right="138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г.п. Тырныауз, пр. Эльбрусский, д.21</w:t>
      </w:r>
    </w:p>
    <w:p w14:paraId="3920192F" w14:textId="78933EF5" w:rsidR="007C366F" w:rsidRPr="00D12B9E" w:rsidRDefault="00D12B9E" w:rsidP="001F3B1B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b/>
          <w:color w:val="FF0000"/>
          <w:sz w:val="26"/>
          <w:szCs w:val="26"/>
          <w:lang w:val="en-US"/>
        </w:rPr>
      </w:pPr>
      <w:r w:rsidRPr="00D12B9E">
        <w:rPr>
          <w:b/>
          <w:color w:val="FF0000"/>
          <w:sz w:val="26"/>
          <w:szCs w:val="26"/>
        </w:rPr>
        <w:t>тел</w:t>
      </w:r>
      <w:r w:rsidRPr="00D12B9E">
        <w:rPr>
          <w:b/>
          <w:color w:val="FF0000"/>
          <w:sz w:val="26"/>
          <w:szCs w:val="26"/>
          <w:lang w:val="en-US"/>
        </w:rPr>
        <w:t>: 4-72-15</w:t>
      </w:r>
      <w:r w:rsidR="007C366F" w:rsidRPr="00D12B9E">
        <w:rPr>
          <w:b/>
          <w:color w:val="FF0000"/>
          <w:sz w:val="26"/>
          <w:szCs w:val="26"/>
          <w:lang w:val="en-US"/>
        </w:rPr>
        <w:t>.</w:t>
      </w:r>
    </w:p>
    <w:p w14:paraId="0769D9B3" w14:textId="7A89DC54" w:rsidR="00D12B9E" w:rsidRPr="00D12B9E" w:rsidRDefault="00D12B9E" w:rsidP="00D12B9E">
      <w:pPr>
        <w:pStyle w:val="a4"/>
        <w:shd w:val="clear" w:color="auto" w:fill="auto"/>
        <w:tabs>
          <w:tab w:val="left" w:pos="426"/>
          <w:tab w:val="left" w:pos="3890"/>
        </w:tabs>
        <w:spacing w:after="120" w:line="240" w:lineRule="auto"/>
        <w:ind w:left="139" w:right="138"/>
        <w:rPr>
          <w:b/>
          <w:bCs/>
          <w:color w:val="FF0000"/>
          <w:sz w:val="26"/>
          <w:szCs w:val="26"/>
          <w:lang w:val="en-US"/>
        </w:rPr>
      </w:pPr>
      <w:proofErr w:type="gramStart"/>
      <w:r>
        <w:rPr>
          <w:b/>
          <w:bCs/>
          <w:color w:val="FF0000"/>
          <w:sz w:val="26"/>
          <w:szCs w:val="26"/>
          <w:lang w:val="en-US"/>
        </w:rPr>
        <w:t>e</w:t>
      </w:r>
      <w:r w:rsidRPr="00D12B9E">
        <w:rPr>
          <w:b/>
          <w:bCs/>
          <w:color w:val="FF0000"/>
          <w:sz w:val="26"/>
          <w:szCs w:val="26"/>
          <w:lang w:val="en-US"/>
        </w:rPr>
        <w:t>:</w:t>
      </w:r>
      <w:r>
        <w:rPr>
          <w:b/>
          <w:bCs/>
          <w:color w:val="FF0000"/>
          <w:sz w:val="26"/>
          <w:szCs w:val="26"/>
          <w:lang w:val="en-US"/>
        </w:rPr>
        <w:t>mail</w:t>
      </w:r>
      <w:proofErr w:type="gramEnd"/>
      <w:r>
        <w:rPr>
          <w:b/>
          <w:bCs/>
          <w:color w:val="FF0000"/>
          <w:sz w:val="26"/>
          <w:szCs w:val="26"/>
          <w:lang w:val="en-US"/>
        </w:rPr>
        <w:t xml:space="preserve"> </w:t>
      </w:r>
      <w:r>
        <w:rPr>
          <w:b/>
          <w:bCs/>
          <w:color w:val="FF0000"/>
          <w:sz w:val="26"/>
          <w:szCs w:val="26"/>
          <w:lang w:val="en-US"/>
        </w:rPr>
        <w:t>tkdn_elbrus@mail.ru</w:t>
      </w:r>
    </w:p>
    <w:p w14:paraId="49B850D8" w14:textId="77777777" w:rsidR="00D12B9E" w:rsidRPr="00D12B9E" w:rsidRDefault="001A0259" w:rsidP="00EC5A97">
      <w:pPr>
        <w:pStyle w:val="a4"/>
        <w:shd w:val="clear" w:color="auto" w:fill="auto"/>
        <w:spacing w:after="0" w:line="276" w:lineRule="auto"/>
        <w:rPr>
          <w:lang w:val="en-US"/>
        </w:rPr>
      </w:pPr>
      <w:r w:rsidRPr="00D12B9E">
        <w:rPr>
          <w:lang w:val="en-US"/>
        </w:rPr>
        <w:br w:type="column"/>
      </w:r>
    </w:p>
    <w:p w14:paraId="57042034" w14:textId="0C51D435" w:rsidR="00D12B9E" w:rsidRPr="00D12B9E" w:rsidRDefault="00D12B9E" w:rsidP="00EC5A97">
      <w:pPr>
        <w:pStyle w:val="a4"/>
        <w:shd w:val="clear" w:color="auto" w:fill="auto"/>
        <w:spacing w:after="0" w:line="276" w:lineRule="auto"/>
        <w:rPr>
          <w:lang w:val="en-US"/>
        </w:rPr>
      </w:pPr>
    </w:p>
    <w:p w14:paraId="4316867D" w14:textId="77777777" w:rsidR="00D12B9E" w:rsidRPr="00D12B9E" w:rsidRDefault="00D12B9E" w:rsidP="00EC5A97">
      <w:pPr>
        <w:pStyle w:val="a4"/>
        <w:shd w:val="clear" w:color="auto" w:fill="auto"/>
        <w:spacing w:after="0" w:line="276" w:lineRule="auto"/>
        <w:rPr>
          <w:lang w:val="en-US"/>
        </w:rPr>
      </w:pPr>
    </w:p>
    <w:p w14:paraId="6E339572" w14:textId="77777777" w:rsidR="00D12B9E" w:rsidRPr="00D12B9E" w:rsidRDefault="00D12B9E" w:rsidP="00EC5A97">
      <w:pPr>
        <w:pStyle w:val="a4"/>
        <w:shd w:val="clear" w:color="auto" w:fill="auto"/>
        <w:spacing w:after="0" w:line="276" w:lineRule="auto"/>
        <w:rPr>
          <w:lang w:val="en-US"/>
        </w:rPr>
      </w:pPr>
    </w:p>
    <w:p w14:paraId="15F0607C" w14:textId="25991110" w:rsidR="001A0259" w:rsidRPr="00D12B9E" w:rsidRDefault="001A0259" w:rsidP="00EC5A97">
      <w:pPr>
        <w:pStyle w:val="a4"/>
        <w:shd w:val="clear" w:color="auto" w:fill="auto"/>
        <w:spacing w:after="0" w:line="276" w:lineRule="auto"/>
        <w:rPr>
          <w:lang w:val="en-US"/>
        </w:rPr>
      </w:pPr>
    </w:p>
    <w:p w14:paraId="74F50225" w14:textId="77777777" w:rsidR="00D12B9E" w:rsidRPr="00D12B9E" w:rsidRDefault="00D12B9E" w:rsidP="00D12B9E">
      <w:pPr>
        <w:pStyle w:val="a4"/>
        <w:shd w:val="clear" w:color="auto" w:fill="auto"/>
        <w:spacing w:after="0" w:line="240" w:lineRule="auto"/>
        <w:rPr>
          <w:b/>
          <w:i w:val="0"/>
          <w:iCs w:val="0"/>
          <w:sz w:val="26"/>
          <w:szCs w:val="26"/>
        </w:rPr>
      </w:pPr>
      <w:r w:rsidRPr="00D12B9E">
        <w:rPr>
          <w:b/>
          <w:i w:val="0"/>
          <w:iCs w:val="0"/>
          <w:sz w:val="26"/>
          <w:szCs w:val="26"/>
        </w:rPr>
        <w:t>МУ «Управление образования»</w:t>
      </w:r>
    </w:p>
    <w:p w14:paraId="76604989" w14:textId="77777777" w:rsidR="00D12B9E" w:rsidRPr="00D12B9E" w:rsidRDefault="00D12B9E" w:rsidP="00D12B9E">
      <w:pPr>
        <w:pStyle w:val="a4"/>
        <w:shd w:val="clear" w:color="auto" w:fill="auto"/>
        <w:spacing w:after="0" w:line="240" w:lineRule="auto"/>
        <w:rPr>
          <w:b/>
          <w:i w:val="0"/>
          <w:iCs w:val="0"/>
          <w:sz w:val="26"/>
          <w:szCs w:val="26"/>
        </w:rPr>
      </w:pPr>
      <w:r w:rsidRPr="00D12B9E">
        <w:rPr>
          <w:b/>
          <w:i w:val="0"/>
          <w:iCs w:val="0"/>
          <w:sz w:val="26"/>
          <w:szCs w:val="26"/>
        </w:rPr>
        <w:t>местной администрации Эльбрусского муниципального района</w:t>
      </w:r>
    </w:p>
    <w:p w14:paraId="6B92A54C" w14:textId="77777777" w:rsidR="001A0259" w:rsidRDefault="001A0259" w:rsidP="001A0259">
      <w:pPr>
        <w:pStyle w:val="a4"/>
        <w:shd w:val="clear" w:color="auto" w:fill="auto"/>
        <w:spacing w:before="120" w:after="120" w:line="276" w:lineRule="auto"/>
        <w:rPr>
          <w:b/>
          <w:i w:val="0"/>
        </w:rPr>
      </w:pPr>
    </w:p>
    <w:p w14:paraId="73DC406E" w14:textId="77777777" w:rsidR="00F36AE3" w:rsidRDefault="001A0259" w:rsidP="001A0259">
      <w:pPr>
        <w:spacing w:line="288" w:lineRule="auto"/>
        <w:jc w:val="center"/>
        <w:rPr>
          <w:rFonts w:ascii="Segoe Script" w:hAnsi="Segoe Script"/>
          <w:b/>
          <w:iCs/>
          <w:color w:val="641C1C"/>
          <w:sz w:val="52"/>
          <w:szCs w:val="26"/>
        </w:rPr>
      </w:pPr>
      <w:r w:rsidRPr="001A0259">
        <w:rPr>
          <w:rFonts w:ascii="Segoe Script" w:hAnsi="Segoe Script"/>
          <w:b/>
          <w:iCs/>
          <w:color w:val="641C1C"/>
          <w:sz w:val="52"/>
          <w:szCs w:val="26"/>
        </w:rPr>
        <w:t>Каждому</w:t>
      </w:r>
      <w:r w:rsidRPr="001A0259">
        <w:rPr>
          <w:rFonts w:ascii="Segoe Script" w:hAnsi="Segoe Script"/>
          <w:b/>
          <w:iCs/>
          <w:color w:val="641C1C"/>
          <w:sz w:val="52"/>
          <w:szCs w:val="26"/>
        </w:rPr>
        <w:br/>
        <w:t>ребенку</w:t>
      </w:r>
      <w:r w:rsidRPr="001A0259">
        <w:rPr>
          <w:rFonts w:ascii="Segoe Script" w:hAnsi="Segoe Script"/>
          <w:b/>
          <w:iCs/>
          <w:color w:val="641C1C"/>
          <w:sz w:val="52"/>
          <w:szCs w:val="26"/>
        </w:rPr>
        <w:br/>
        <w:t>нужна семья</w:t>
      </w:r>
    </w:p>
    <w:p w14:paraId="63A0A47C" w14:textId="77777777" w:rsidR="001A0259" w:rsidRPr="001A0259" w:rsidRDefault="001A0259" w:rsidP="001A0259">
      <w:pPr>
        <w:pStyle w:val="a4"/>
        <w:shd w:val="clear" w:color="auto" w:fill="auto"/>
        <w:spacing w:after="480" w:line="240" w:lineRule="auto"/>
        <w:ind w:left="142" w:right="65"/>
        <w:rPr>
          <w:rFonts w:ascii="Segoe Script" w:hAnsi="Segoe Script"/>
          <w:b/>
          <w:i w:val="0"/>
          <w:iCs w:val="0"/>
          <w:color w:val="641C1C"/>
          <w:sz w:val="28"/>
          <w:szCs w:val="26"/>
        </w:rPr>
      </w:pPr>
      <w:r>
        <w:rPr>
          <w:rFonts w:ascii="Segoe Script" w:hAnsi="Segoe Script"/>
          <w:b/>
          <w:iCs w:val="0"/>
          <w:color w:val="641C1C"/>
          <w:sz w:val="52"/>
          <w:szCs w:val="26"/>
        </w:rPr>
        <w:br w:type="column"/>
      </w:r>
      <w:r w:rsidRPr="001A0259">
        <w:rPr>
          <w:rFonts w:ascii="Segoe Script" w:hAnsi="Segoe Script"/>
          <w:b/>
          <w:i w:val="0"/>
          <w:iCs w:val="0"/>
          <w:color w:val="641C1C"/>
          <w:sz w:val="28"/>
          <w:szCs w:val="26"/>
        </w:rPr>
        <w:lastRenderedPageBreak/>
        <w:t>Формы семейного устройства:</w:t>
      </w:r>
    </w:p>
    <w:p w14:paraId="24D311E0" w14:textId="77777777" w:rsidR="001A0259" w:rsidRPr="000B6E13" w:rsidRDefault="001A0259" w:rsidP="001A0259">
      <w:pPr>
        <w:pStyle w:val="a4"/>
        <w:shd w:val="clear" w:color="auto" w:fill="auto"/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Усыновление/удочерение</w:t>
      </w:r>
      <w:r w:rsidRPr="008E68C6">
        <w:rPr>
          <w:rFonts w:asciiTheme="majorHAnsi" w:hAnsiTheme="majorHAnsi"/>
          <w:i w:val="0"/>
          <w:iCs w:val="0"/>
          <w:color w:val="auto"/>
          <w:sz w:val="26"/>
          <w:szCs w:val="26"/>
        </w:rPr>
        <w:t xml:space="preserve"> </w:t>
      </w:r>
      <w:r w:rsidRPr="000B6E13">
        <w:rPr>
          <w:iCs w:val="0"/>
          <w:color w:val="auto"/>
          <w:sz w:val="26"/>
          <w:szCs w:val="26"/>
        </w:rPr>
        <w:t>– принятие в семью ребенка на правах кроеного со всеми вытекающими отсюда правами и обязанностями.</w:t>
      </w:r>
    </w:p>
    <w:p w14:paraId="50617645" w14:textId="77777777" w:rsidR="001A0259" w:rsidRPr="000B6E13" w:rsidRDefault="001A0259" w:rsidP="001A0259">
      <w:pPr>
        <w:pStyle w:val="a4"/>
        <w:shd w:val="clear" w:color="auto" w:fill="auto"/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</w:p>
    <w:p w14:paraId="4603223D" w14:textId="77777777" w:rsidR="001A0259" w:rsidRDefault="001A0259" w:rsidP="001A0259">
      <w:pPr>
        <w:pStyle w:val="a4"/>
        <w:shd w:val="clear" w:color="auto" w:fill="auto"/>
        <w:spacing w:after="120" w:line="240" w:lineRule="auto"/>
        <w:ind w:left="142" w:right="65"/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</w:pPr>
      <w:r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Особенности:</w:t>
      </w:r>
    </w:p>
    <w:p w14:paraId="01454A97" w14:textId="77777777" w:rsidR="001A0259" w:rsidRPr="000B6E13" w:rsidRDefault="001A0259" w:rsidP="001A0259">
      <w:pPr>
        <w:pStyle w:val="a4"/>
        <w:shd w:val="clear" w:color="auto" w:fill="auto"/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</w:p>
    <w:p w14:paraId="5A4B40D2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Позволяет ребенку чувствовать себя полноценным членом семьи.</w:t>
      </w:r>
    </w:p>
    <w:p w14:paraId="14029A73" w14:textId="77777777" w:rsidR="001A0259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Факт усыновления составляет семейную</w:t>
      </w:r>
      <w:r>
        <w:rPr>
          <w:iCs w:val="0"/>
          <w:color w:val="auto"/>
          <w:sz w:val="26"/>
          <w:szCs w:val="26"/>
        </w:rPr>
        <w:t xml:space="preserve"> </w:t>
      </w:r>
      <w:r w:rsidRPr="000B6E13">
        <w:rPr>
          <w:iCs w:val="0"/>
          <w:color w:val="auto"/>
          <w:sz w:val="26"/>
          <w:szCs w:val="26"/>
        </w:rPr>
        <w:t>тайну усыновителя и усыновленного.</w:t>
      </w:r>
    </w:p>
    <w:p w14:paraId="42EBEAC5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Ребенок приобретает право наследования в отношениях с усыновителями.</w:t>
      </w:r>
    </w:p>
    <w:p w14:paraId="6F9A5BDC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Усыновитель может присвоить ребенку свою фамилию, а также поменять имя и</w:t>
      </w:r>
      <w:r>
        <w:rPr>
          <w:iCs w:val="0"/>
          <w:color w:val="auto"/>
          <w:sz w:val="26"/>
          <w:szCs w:val="26"/>
        </w:rPr>
        <w:t xml:space="preserve"> </w:t>
      </w:r>
      <w:r w:rsidRPr="000B6E13">
        <w:rPr>
          <w:iCs w:val="0"/>
          <w:color w:val="auto"/>
          <w:sz w:val="26"/>
          <w:szCs w:val="26"/>
        </w:rPr>
        <w:t>отчество ребенка, а также на определенных условиях дату и место рождения.</w:t>
      </w:r>
    </w:p>
    <w:p w14:paraId="0FC2EE07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Оформляется в судебном порядке.</w:t>
      </w:r>
    </w:p>
    <w:p w14:paraId="4432339F" w14:textId="77777777" w:rsidR="001A0259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1A0259">
        <w:rPr>
          <w:iCs w:val="0"/>
          <w:color w:val="auto"/>
          <w:sz w:val="26"/>
          <w:szCs w:val="26"/>
        </w:rPr>
        <w:t>Не каждый ребенок, лишенный родительского попечения, может быть усыновлен.</w:t>
      </w:r>
    </w:p>
    <w:p w14:paraId="54F333A0" w14:textId="77777777" w:rsidR="001A0259" w:rsidRPr="001A0259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1A0259">
        <w:rPr>
          <w:iCs w:val="0"/>
          <w:color w:val="auto"/>
          <w:sz w:val="26"/>
          <w:szCs w:val="26"/>
        </w:rPr>
        <w:br w:type="column"/>
      </w:r>
      <w:r w:rsidRPr="001A0259"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Опека и попечительство</w:t>
      </w:r>
      <w:r w:rsidRPr="001A0259">
        <w:rPr>
          <w:iCs w:val="0"/>
          <w:color w:val="auto"/>
          <w:sz w:val="26"/>
          <w:szCs w:val="26"/>
        </w:rPr>
        <w:t xml:space="preserve"> –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интересов. Опека устанавливается в отношении несовершеннолетних, не достигших возраста 14 лет, попечительство - в отношении несовершеннолетних в возрасте от 14 до 18 лет.</w:t>
      </w:r>
    </w:p>
    <w:p w14:paraId="11106B4D" w14:textId="77777777" w:rsidR="001A0259" w:rsidRPr="000B6E13" w:rsidRDefault="001A0259" w:rsidP="001A0259">
      <w:pPr>
        <w:pStyle w:val="a4"/>
        <w:shd w:val="clear" w:color="auto" w:fill="auto"/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</w:p>
    <w:p w14:paraId="68137FF8" w14:textId="34A5D097" w:rsidR="001A0259" w:rsidRPr="00D12B9E" w:rsidRDefault="001A0259" w:rsidP="00D12B9E">
      <w:pPr>
        <w:pStyle w:val="a4"/>
        <w:shd w:val="clear" w:color="auto" w:fill="auto"/>
        <w:spacing w:after="120" w:line="240" w:lineRule="auto"/>
        <w:ind w:left="142" w:right="65"/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</w:pPr>
      <w:r>
        <w:rPr>
          <w:rFonts w:ascii="Segoe Script" w:hAnsi="Segoe Script"/>
          <w:b/>
          <w:i w:val="0"/>
          <w:iCs w:val="0"/>
          <w:color w:val="641C1C"/>
          <w:sz w:val="26"/>
          <w:szCs w:val="26"/>
          <w:u w:val="single"/>
        </w:rPr>
        <w:t>Особенности:</w:t>
      </w:r>
    </w:p>
    <w:p w14:paraId="4F2146A0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Опекун или попечитель назначается с их согласия,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попечительства.</w:t>
      </w:r>
    </w:p>
    <w:p w14:paraId="4A9F59CA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iCs w:val="0"/>
          <w:color w:val="auto"/>
          <w:sz w:val="26"/>
          <w:szCs w:val="26"/>
        </w:rPr>
      </w:pPr>
      <w:r w:rsidRPr="000B6E13">
        <w:rPr>
          <w:iCs w:val="0"/>
          <w:color w:val="auto"/>
          <w:sz w:val="26"/>
          <w:szCs w:val="26"/>
        </w:rPr>
        <w:t>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14:paraId="5E448946" w14:textId="77777777" w:rsidR="001A0259" w:rsidRPr="007D2D15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color w:val="auto"/>
          <w:sz w:val="26"/>
          <w:szCs w:val="26"/>
          <w:lang w:eastAsia="en-US" w:bidi="ar-SA"/>
        </w:rPr>
      </w:pPr>
      <w:r w:rsidRPr="000B6E13">
        <w:rPr>
          <w:iCs w:val="0"/>
          <w:color w:val="auto"/>
          <w:sz w:val="26"/>
          <w:szCs w:val="26"/>
        </w:rPr>
        <w:t>Попечители несовершеннолетних граждан оказывают подопечным содействие в осуществлении ими своих прав и исполнении своих обязанностей, а также</w:t>
      </w:r>
      <w:r w:rsidRPr="000B6E13">
        <w:rPr>
          <w:sz w:val="26"/>
          <w:szCs w:val="26"/>
        </w:rPr>
        <w:t xml:space="preserve"> охраняют их от злоупотреблений со стороны третьих лиц.</w:t>
      </w:r>
    </w:p>
    <w:p w14:paraId="06533C0B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697"/>
        </w:tabs>
        <w:spacing w:after="120" w:line="240" w:lineRule="auto"/>
        <w:ind w:left="142" w:right="562"/>
        <w:rPr>
          <w:sz w:val="26"/>
          <w:szCs w:val="26"/>
        </w:rPr>
      </w:pPr>
      <w:r w:rsidRPr="000B6E13">
        <w:rPr>
          <w:sz w:val="26"/>
          <w:szCs w:val="26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14:paraId="42331DE7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  <w:tab w:val="left" w:pos="697"/>
        </w:tabs>
        <w:spacing w:after="120" w:line="240" w:lineRule="auto"/>
        <w:ind w:left="142" w:right="562"/>
        <w:rPr>
          <w:sz w:val="26"/>
          <w:szCs w:val="26"/>
        </w:rPr>
      </w:pPr>
      <w:r w:rsidRPr="000B6E13">
        <w:rPr>
          <w:sz w:val="26"/>
          <w:szCs w:val="26"/>
        </w:rPr>
        <w:t>Опекун или попечитель ежегодно представляет в орган опеки и попечительства отчет о хранении, об использовании имущества подопечного и об управлении имуществом подопечного.</w:t>
      </w:r>
    </w:p>
    <w:p w14:paraId="3E0F11B1" w14:textId="77777777" w:rsidR="001A0259" w:rsidRPr="000B6E13" w:rsidRDefault="001A0259" w:rsidP="001A0259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after="120" w:line="240" w:lineRule="auto"/>
        <w:ind w:left="142" w:right="65"/>
        <w:rPr>
          <w:sz w:val="26"/>
          <w:szCs w:val="26"/>
        </w:rPr>
      </w:pPr>
      <w:r w:rsidRPr="000B6E13">
        <w:rPr>
          <w:sz w:val="26"/>
          <w:szCs w:val="26"/>
        </w:rPr>
        <w:t>На содержание опекаемого ребенка государством ежемесячно выплачиваются денежные средства.</w:t>
      </w:r>
    </w:p>
    <w:p w14:paraId="632686EB" w14:textId="77777777" w:rsidR="001A0259" w:rsidRPr="001A0259" w:rsidRDefault="001A0259" w:rsidP="001A0259">
      <w:pPr>
        <w:spacing w:line="288" w:lineRule="auto"/>
        <w:ind w:left="142" w:right="65"/>
        <w:jc w:val="center"/>
        <w:rPr>
          <w:sz w:val="36"/>
        </w:rPr>
      </w:pPr>
    </w:p>
    <w:sectPr w:rsidR="001A0259" w:rsidRPr="001A0259" w:rsidSect="001A0259">
      <w:pgSz w:w="16840" w:h="11900" w:orient="landscape"/>
      <w:pgMar w:top="709" w:right="360" w:bottom="567" w:left="360" w:header="0" w:footer="3" w:gutter="0"/>
      <w:cols w:num="3" w:space="51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C957" w14:textId="77777777" w:rsidR="00541D2E" w:rsidRDefault="00541D2E">
      <w:r>
        <w:separator/>
      </w:r>
    </w:p>
  </w:endnote>
  <w:endnote w:type="continuationSeparator" w:id="0">
    <w:p w14:paraId="72D2757E" w14:textId="77777777" w:rsidR="00541D2E" w:rsidRDefault="005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482BF" w14:textId="77777777" w:rsidR="00541D2E" w:rsidRDefault="00541D2E"/>
  </w:footnote>
  <w:footnote w:type="continuationSeparator" w:id="0">
    <w:p w14:paraId="6AE7DFBA" w14:textId="77777777" w:rsidR="00541D2E" w:rsidRDefault="00541D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66B"/>
    <w:multiLevelType w:val="multilevel"/>
    <w:tmpl w:val="EF820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F2B31"/>
        <w:spacing w:val="0"/>
        <w:w w:val="100"/>
        <w:position w:val="0"/>
        <w:sz w:val="36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6221C"/>
    <w:multiLevelType w:val="hybridMultilevel"/>
    <w:tmpl w:val="7CF08DB4"/>
    <w:lvl w:ilvl="0" w:tplc="45DEB7C6">
      <w:numFmt w:val="bullet"/>
      <w:lvlText w:val="•"/>
      <w:lvlJc w:val="left"/>
      <w:pPr>
        <w:ind w:left="487" w:hanging="360"/>
      </w:pPr>
      <w:rPr>
        <w:rFonts w:ascii="Times New Roman" w:eastAsia="Times New Roman" w:hAnsi="Times New Roman" w:cs="Times New Roman" w:hint="default"/>
        <w:i w:val="0"/>
        <w:color w:val="800000"/>
        <w:sz w:val="36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49480408"/>
    <w:multiLevelType w:val="multilevel"/>
    <w:tmpl w:val="EF8208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F2B31"/>
        <w:spacing w:val="0"/>
        <w:w w:val="100"/>
        <w:position w:val="0"/>
        <w:sz w:val="36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B05CC"/>
    <w:multiLevelType w:val="hybridMultilevel"/>
    <w:tmpl w:val="228E1D1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5F976F79"/>
    <w:multiLevelType w:val="hybridMultilevel"/>
    <w:tmpl w:val="837C97E2"/>
    <w:lvl w:ilvl="0" w:tplc="45DEB7C6">
      <w:numFmt w:val="bullet"/>
      <w:lvlText w:val="•"/>
      <w:lvlJc w:val="left"/>
      <w:pPr>
        <w:ind w:left="626" w:hanging="360"/>
      </w:pPr>
      <w:rPr>
        <w:rFonts w:ascii="Times New Roman" w:eastAsia="Times New Roman" w:hAnsi="Times New Roman" w:cs="Times New Roman" w:hint="default"/>
        <w:i w:val="0"/>
        <w:color w:val="800000"/>
        <w:sz w:val="36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6CFF3024"/>
    <w:multiLevelType w:val="multilevel"/>
    <w:tmpl w:val="D9A64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F2B31"/>
        <w:spacing w:val="0"/>
        <w:w w:val="100"/>
        <w:position w:val="0"/>
        <w:sz w:val="36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E3"/>
    <w:rsid w:val="000B6E13"/>
    <w:rsid w:val="0014783D"/>
    <w:rsid w:val="001A0259"/>
    <w:rsid w:val="001F3B1B"/>
    <w:rsid w:val="002A1D31"/>
    <w:rsid w:val="002E7B40"/>
    <w:rsid w:val="003E17F7"/>
    <w:rsid w:val="004E3508"/>
    <w:rsid w:val="00541D2E"/>
    <w:rsid w:val="007C366F"/>
    <w:rsid w:val="008E68C6"/>
    <w:rsid w:val="00D12B9E"/>
    <w:rsid w:val="00EC5A97"/>
    <w:rsid w:val="00F3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81F6"/>
  <w15:docId w15:val="{7BB8EF1B-BA7E-4E2C-B130-2166D661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after="340" w:line="278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styleId="a5">
    <w:name w:val="Hyperlink"/>
    <w:basedOn w:val="a0"/>
    <w:uiPriority w:val="99"/>
    <w:unhideWhenUsed/>
    <w:rsid w:val="003E17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17F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C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yand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FDCB-F58C-4C38-A986-B38A9914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Station-5</dc:creator>
  <cp:lastModifiedBy>Милена Милена</cp:lastModifiedBy>
  <cp:revision>6</cp:revision>
  <cp:lastPrinted>2022-03-25T11:52:00Z</cp:lastPrinted>
  <dcterms:created xsi:type="dcterms:W3CDTF">2022-03-24T11:53:00Z</dcterms:created>
  <dcterms:modified xsi:type="dcterms:W3CDTF">2022-03-25T11:52:00Z</dcterms:modified>
</cp:coreProperties>
</file>