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3" w:rsidRPr="00EF332E" w:rsidRDefault="003F6607" w:rsidP="003F444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Задания</w:t>
      </w:r>
      <w:r w:rsidR="003F4443" w:rsidRPr="00EF33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по биологии </w:t>
      </w:r>
      <w:r w:rsidR="003F4443" w:rsidRPr="00EF332E">
        <w:rPr>
          <w:rFonts w:ascii="Times New Roman" w:hAnsi="Times New Roman"/>
          <w:b/>
          <w:sz w:val="24"/>
          <w:szCs w:val="24"/>
        </w:rPr>
        <w:t>9 класс</w:t>
      </w:r>
      <w:r w:rsidR="003F4443" w:rsidRPr="00EF332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F4443" w:rsidRPr="00EF332E" w:rsidRDefault="003F4443" w:rsidP="003F4443">
      <w:pPr>
        <w:pStyle w:val="afb"/>
        <w:spacing w:before="240"/>
        <w:ind w:right="0" w:firstLine="540"/>
        <w:rPr>
          <w:sz w:val="24"/>
          <w:szCs w:val="24"/>
        </w:rPr>
      </w:pPr>
      <w:bookmarkStart w:id="0" w:name="_GoBack"/>
      <w:bookmarkEnd w:id="0"/>
      <w:r w:rsidRPr="00EF332E">
        <w:rPr>
          <w:b/>
          <w:sz w:val="24"/>
          <w:szCs w:val="24"/>
        </w:rPr>
        <w:t xml:space="preserve">Часть </w:t>
      </w:r>
      <w:r w:rsidRPr="00EF332E">
        <w:rPr>
          <w:b/>
          <w:sz w:val="24"/>
          <w:szCs w:val="24"/>
          <w:lang w:val="en-US"/>
        </w:rPr>
        <w:t>I</w:t>
      </w:r>
      <w:r w:rsidRPr="00EF332E">
        <w:rPr>
          <w:b/>
          <w:sz w:val="24"/>
          <w:szCs w:val="24"/>
        </w:rPr>
        <w:t xml:space="preserve">. </w:t>
      </w:r>
      <w:r w:rsidRPr="00EF332E">
        <w:rPr>
          <w:sz w:val="24"/>
          <w:szCs w:val="24"/>
        </w:rPr>
        <w:t xml:space="preserve"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</w:t>
      </w:r>
      <w:r w:rsidRPr="00EF332E">
        <w:rPr>
          <w:sz w:val="24"/>
          <w:szCs w:val="24"/>
        </w:rPr>
        <w:br/>
      </w:r>
      <w:r w:rsidRPr="00EF332E">
        <w:rPr>
          <w:b/>
          <w:sz w:val="24"/>
          <w:szCs w:val="24"/>
        </w:rPr>
        <w:t>50 (по 1 баллу за каждое тестовое задание)</w:t>
      </w:r>
      <w:r w:rsidRPr="00EF332E">
        <w:rPr>
          <w:sz w:val="24"/>
          <w:szCs w:val="24"/>
        </w:rPr>
        <w:t>. Индекс ответа, который вы считаете наиболее полным и правильным укажите в матрице ответов.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Центральный цилиндр корня отделяется от первичной коры клетками: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мезодермы;</w:t>
      </w:r>
      <w:r w:rsidRPr="00EF332E">
        <w:rPr>
          <w:rFonts w:ascii="Times New Roman" w:hAnsi="Times New Roman"/>
          <w:sz w:val="24"/>
          <w:szCs w:val="24"/>
        </w:rPr>
        <w:br/>
        <w:t xml:space="preserve">б) перицикла;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эндодермы;</w:t>
      </w:r>
      <w:r w:rsidRPr="00EF332E">
        <w:rPr>
          <w:rFonts w:ascii="Times New Roman" w:hAnsi="Times New Roman"/>
          <w:sz w:val="24"/>
          <w:szCs w:val="24"/>
        </w:rPr>
        <w:br/>
        <w:t>г) эктодермы;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У трехлетней ветви </w:t>
      </w:r>
      <w:r>
        <w:rPr>
          <w:rFonts w:ascii="Times New Roman" w:hAnsi="Times New Roman"/>
          <w:b/>
          <w:sz w:val="24"/>
          <w:szCs w:val="24"/>
        </w:rPr>
        <w:t>тополя</w:t>
      </w:r>
      <w:r w:rsidRPr="00EF332E">
        <w:rPr>
          <w:rFonts w:ascii="Times New Roman" w:hAnsi="Times New Roman"/>
          <w:b/>
          <w:sz w:val="24"/>
          <w:szCs w:val="24"/>
        </w:rPr>
        <w:t xml:space="preserve"> основной тканью (по происхождению) является: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паренхима коры; </w:t>
      </w:r>
      <w:r w:rsidRPr="00EF332E">
        <w:rPr>
          <w:rFonts w:ascii="Times New Roman" w:hAnsi="Times New Roman"/>
          <w:sz w:val="24"/>
          <w:szCs w:val="24"/>
        </w:rPr>
        <w:br/>
        <w:t xml:space="preserve">б) уголковая колленхима; </w:t>
      </w:r>
      <w:r w:rsidRPr="00EF332E">
        <w:rPr>
          <w:rFonts w:ascii="Times New Roman" w:hAnsi="Times New Roman"/>
          <w:sz w:val="24"/>
          <w:szCs w:val="24"/>
        </w:rPr>
        <w:br/>
        <w:t>в) паренхима сердцевины;</w:t>
      </w:r>
      <w:r w:rsidRPr="00EF332E">
        <w:rPr>
          <w:rFonts w:ascii="Times New Roman" w:hAnsi="Times New Roman"/>
          <w:sz w:val="24"/>
          <w:szCs w:val="24"/>
        </w:rPr>
        <w:br/>
        <w:t xml:space="preserve">г) все ответы верны.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852805</wp:posOffset>
            </wp:positionV>
            <wp:extent cx="1951355" cy="2505710"/>
            <wp:effectExtent l="0" t="0" r="0" b="8890"/>
            <wp:wrapSquare wrapText="bothSides"/>
            <wp:docPr id="6" name="Рисунок 6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32E">
        <w:rPr>
          <w:rFonts w:ascii="Times New Roman" w:hAnsi="Times New Roman"/>
          <w:b/>
          <w:bCs/>
          <w:sz w:val="24"/>
          <w:szCs w:val="24"/>
        </w:rPr>
        <w:t>Наиболее крупная систематическая категория, в которую объединяют высшие растения:</w:t>
      </w:r>
      <w:r w:rsidRPr="00EF332E">
        <w:rPr>
          <w:rFonts w:ascii="Times New Roman" w:hAnsi="Times New Roman"/>
          <w:sz w:val="24"/>
          <w:szCs w:val="24"/>
        </w:rPr>
        <w:br/>
        <w:t>а) вид;</w:t>
      </w:r>
      <w:r w:rsidRPr="00EF332E">
        <w:rPr>
          <w:rFonts w:ascii="Times New Roman" w:hAnsi="Times New Roman"/>
          <w:sz w:val="24"/>
          <w:szCs w:val="24"/>
        </w:rPr>
        <w:br/>
        <w:t>б) класс;</w:t>
      </w:r>
      <w:r w:rsidRPr="00EF332E">
        <w:rPr>
          <w:rFonts w:ascii="Times New Roman" w:hAnsi="Times New Roman"/>
          <w:sz w:val="24"/>
          <w:szCs w:val="24"/>
        </w:rPr>
        <w:br/>
        <w:t>в) царство;</w:t>
      </w:r>
      <w:r w:rsidRPr="00EF332E">
        <w:rPr>
          <w:rFonts w:ascii="Times New Roman" w:hAnsi="Times New Roman"/>
          <w:sz w:val="24"/>
          <w:szCs w:val="24"/>
        </w:rPr>
        <w:br/>
        <w:t xml:space="preserve">г) отдел.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 xml:space="preserve">Рассмотрите растение, изображенное на рисунке. 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b/>
          <w:sz w:val="24"/>
          <w:szCs w:val="24"/>
        </w:rPr>
        <w:t>В образовании ложного плода у этого растения участвуют: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цветоножка и тычинки;</w:t>
      </w:r>
      <w:r w:rsidRPr="00EF332E">
        <w:rPr>
          <w:rFonts w:ascii="Times New Roman" w:hAnsi="Times New Roman"/>
          <w:sz w:val="24"/>
          <w:szCs w:val="24"/>
        </w:rPr>
        <w:br/>
        <w:t>б) пестики и чашелистики;</w:t>
      </w:r>
      <w:r w:rsidRPr="00EF332E">
        <w:rPr>
          <w:rFonts w:ascii="Times New Roman" w:hAnsi="Times New Roman"/>
          <w:sz w:val="24"/>
          <w:szCs w:val="24"/>
        </w:rPr>
        <w:br/>
        <w:t xml:space="preserve">в) пестики и цветоложе;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пестики и тычинки.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Из ниже перечисленных функций, стержневая корневая система выполняет лучше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мочковатой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>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транспорт веществ;</w:t>
      </w:r>
      <w:r w:rsidRPr="00EF332E">
        <w:rPr>
          <w:rFonts w:ascii="Times New Roman" w:hAnsi="Times New Roman"/>
          <w:sz w:val="24"/>
          <w:szCs w:val="24"/>
        </w:rPr>
        <w:br/>
        <w:t>б) всасывание;</w:t>
      </w:r>
      <w:r w:rsidRPr="00EF332E">
        <w:rPr>
          <w:rFonts w:ascii="Times New Roman" w:hAnsi="Times New Roman"/>
          <w:sz w:val="24"/>
          <w:szCs w:val="24"/>
        </w:rPr>
        <w:br/>
        <w:t>в) вегетативное размножение;</w:t>
      </w:r>
      <w:r w:rsidRPr="00EF332E">
        <w:rPr>
          <w:rFonts w:ascii="Times New Roman" w:hAnsi="Times New Roman"/>
          <w:sz w:val="24"/>
          <w:szCs w:val="24"/>
        </w:rPr>
        <w:br/>
        <w:t xml:space="preserve">г) закрепление в грунте.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Запасные белки у растений накапливаются в: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бесцветных пластидах;</w:t>
      </w:r>
      <w:r w:rsidRPr="00EF332E">
        <w:rPr>
          <w:rFonts w:ascii="Times New Roman" w:hAnsi="Times New Roman"/>
          <w:sz w:val="24"/>
          <w:szCs w:val="24"/>
        </w:rPr>
        <w:br/>
        <w:t>б) центриолях;</w:t>
      </w:r>
      <w:r w:rsidRPr="00EF332E">
        <w:rPr>
          <w:rFonts w:ascii="Times New Roman" w:hAnsi="Times New Roman"/>
          <w:sz w:val="24"/>
          <w:szCs w:val="24"/>
        </w:rPr>
        <w:br/>
        <w:t xml:space="preserve">в) клеточном соке;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митохондриях.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"Головка" чеснока – это: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видоизмененный корень;</w:t>
      </w:r>
      <w:r w:rsidRPr="00EF332E">
        <w:rPr>
          <w:rFonts w:ascii="Times New Roman" w:hAnsi="Times New Roman"/>
          <w:sz w:val="24"/>
          <w:szCs w:val="24"/>
        </w:rPr>
        <w:br/>
        <w:t>б) видоизмененная почка;</w:t>
      </w:r>
      <w:r w:rsidRPr="00EF332E">
        <w:rPr>
          <w:rFonts w:ascii="Times New Roman" w:hAnsi="Times New Roman"/>
          <w:sz w:val="24"/>
          <w:szCs w:val="24"/>
        </w:rPr>
        <w:br/>
        <w:t>в) видоизмененный побег;</w:t>
      </w:r>
      <w:r w:rsidRPr="00EF332E">
        <w:rPr>
          <w:rFonts w:ascii="Times New Roman" w:hAnsi="Times New Roman"/>
          <w:sz w:val="24"/>
          <w:szCs w:val="24"/>
        </w:rPr>
        <w:br/>
        <w:t xml:space="preserve">г) видоизмененная система побегов.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Цветение растений хризантемы поздней осенью стимулируется: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понижением температуры воздуха; </w:t>
      </w:r>
      <w:r w:rsidRPr="00EF332E">
        <w:rPr>
          <w:rFonts w:ascii="Times New Roman" w:hAnsi="Times New Roman"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lastRenderedPageBreak/>
        <w:t xml:space="preserve">б) улучшением доступа воды; </w:t>
      </w:r>
      <w:r w:rsidRPr="00EF332E">
        <w:rPr>
          <w:rFonts w:ascii="Times New Roman" w:hAnsi="Times New Roman"/>
          <w:sz w:val="24"/>
          <w:szCs w:val="24"/>
        </w:rPr>
        <w:br/>
        <w:t xml:space="preserve">в) сменой длинного светового дня на </w:t>
      </w:r>
      <w:proofErr w:type="gramStart"/>
      <w:r w:rsidRPr="00EF332E">
        <w:rPr>
          <w:rFonts w:ascii="Times New Roman" w:hAnsi="Times New Roman"/>
          <w:sz w:val="24"/>
          <w:szCs w:val="24"/>
        </w:rPr>
        <w:t>короткий</w:t>
      </w:r>
      <w:proofErr w:type="gramEnd"/>
      <w:r w:rsidRPr="00EF332E">
        <w:rPr>
          <w:rFonts w:ascii="Times New Roman" w:hAnsi="Times New Roman"/>
          <w:sz w:val="24"/>
          <w:szCs w:val="24"/>
        </w:rPr>
        <w:t xml:space="preserve">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повышенной выработкой гиббереллинов.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значение</w:t>
      </w:r>
      <w:r w:rsidRPr="00EF332E">
        <w:rPr>
          <w:rFonts w:ascii="Times New Roman" w:hAnsi="Times New Roman"/>
          <w:b/>
          <w:sz w:val="24"/>
          <w:szCs w:val="24"/>
        </w:rPr>
        <w:t xml:space="preserve"> фотолиза воды </w:t>
      </w:r>
      <w:r>
        <w:rPr>
          <w:rFonts w:ascii="Times New Roman" w:hAnsi="Times New Roman"/>
          <w:b/>
          <w:sz w:val="24"/>
          <w:szCs w:val="24"/>
        </w:rPr>
        <w:t xml:space="preserve">в процессе фотосинтеза </w:t>
      </w:r>
      <w:r w:rsidRPr="00EF332E">
        <w:rPr>
          <w:rFonts w:ascii="Times New Roman" w:hAnsi="Times New Roman"/>
          <w:b/>
          <w:sz w:val="24"/>
          <w:szCs w:val="24"/>
        </w:rPr>
        <w:t>- это: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восполнение недостающего электрона в пигменте реакционного центра;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б) выделение кислорода растениями в атмосферу Земли; </w:t>
      </w:r>
      <w:r w:rsidRPr="00EF332E">
        <w:rPr>
          <w:rFonts w:ascii="Times New Roman" w:hAnsi="Times New Roman"/>
          <w:sz w:val="24"/>
          <w:szCs w:val="24"/>
        </w:rPr>
        <w:br/>
        <w:t xml:space="preserve">в) образование метаболической воды; </w:t>
      </w:r>
      <w:r w:rsidRPr="00EF332E">
        <w:rPr>
          <w:rFonts w:ascii="Times New Roman" w:hAnsi="Times New Roman"/>
          <w:sz w:val="24"/>
          <w:szCs w:val="24"/>
        </w:rPr>
        <w:br/>
        <w:t xml:space="preserve">г) образование как можно большего количества протонов внутри </w:t>
      </w:r>
      <w:proofErr w:type="spellStart"/>
      <w:r w:rsidRPr="00EF332E">
        <w:rPr>
          <w:rFonts w:ascii="Times New Roman" w:hAnsi="Times New Roman"/>
          <w:sz w:val="24"/>
          <w:szCs w:val="24"/>
        </w:rPr>
        <w:t>тилакоидов</w:t>
      </w:r>
      <w:proofErr w:type="spellEnd"/>
      <w:r w:rsidRPr="00EF332E">
        <w:rPr>
          <w:rFonts w:ascii="Times New Roman" w:hAnsi="Times New Roman"/>
          <w:sz w:val="24"/>
          <w:szCs w:val="24"/>
        </w:rPr>
        <w:t>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Основу слоевища лишайника составляют клетки: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F332E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 xml:space="preserve">б) гриба;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многоклеточной водоросли;</w:t>
      </w:r>
      <w:r w:rsidRPr="00EF332E">
        <w:rPr>
          <w:rFonts w:ascii="Times New Roman" w:hAnsi="Times New Roman"/>
          <w:sz w:val="24"/>
          <w:szCs w:val="24"/>
        </w:rPr>
        <w:br/>
        <w:t>г) одноклеточной водоросли.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На рисунке изображены зависимости скорости роста разных видов растений (А–Г) от освещённости:</w:t>
      </w:r>
      <w:r w:rsidRPr="00EF33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6908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2E">
        <w:rPr>
          <w:rFonts w:ascii="Times New Roman" w:hAnsi="Times New Roman"/>
          <w:sz w:val="24"/>
          <w:szCs w:val="24"/>
        </w:rPr>
        <w:br/>
        <w:t>Наиболее теневыносливым является вид:</w:t>
      </w:r>
      <w:r w:rsidRPr="00EF332E">
        <w:rPr>
          <w:rFonts w:ascii="Times New Roman" w:hAnsi="Times New Roman"/>
          <w:sz w:val="24"/>
          <w:szCs w:val="24"/>
        </w:rPr>
        <w:br/>
        <w:t xml:space="preserve">а) А;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32E">
        <w:rPr>
          <w:rFonts w:ascii="Times New Roman" w:hAnsi="Times New Roman"/>
          <w:sz w:val="24"/>
          <w:szCs w:val="24"/>
        </w:rPr>
        <w:t>б) Б;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32E">
        <w:rPr>
          <w:rFonts w:ascii="Times New Roman" w:hAnsi="Times New Roman"/>
          <w:sz w:val="24"/>
          <w:szCs w:val="24"/>
        </w:rPr>
        <w:t xml:space="preserve">в) В;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32E">
        <w:rPr>
          <w:rFonts w:ascii="Times New Roman" w:hAnsi="Times New Roman"/>
          <w:sz w:val="24"/>
          <w:szCs w:val="24"/>
        </w:rPr>
        <w:t>г) Г.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К </w:t>
      </w:r>
      <w:r w:rsidRPr="00EF332E">
        <w:rPr>
          <w:rFonts w:ascii="Times New Roman" w:hAnsi="Times New Roman"/>
          <w:b/>
          <w:bCs/>
          <w:sz w:val="24"/>
          <w:szCs w:val="24"/>
        </w:rPr>
        <w:t>одноклеточным</w:t>
      </w:r>
      <w:r w:rsidRPr="00EF332E">
        <w:rPr>
          <w:rFonts w:ascii="Times New Roman" w:hAnsi="Times New Roman"/>
          <w:b/>
          <w:sz w:val="24"/>
          <w:szCs w:val="24"/>
        </w:rPr>
        <w:t xml:space="preserve"> организмам относятся грибы: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шампиньон и сыроежка;</w:t>
      </w:r>
      <w:r w:rsidRPr="00EF332E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микроспоридии</w:t>
      </w:r>
      <w:proofErr w:type="spellEnd"/>
      <w:r w:rsidRPr="00EF332E">
        <w:rPr>
          <w:rFonts w:ascii="Times New Roman" w:hAnsi="Times New Roman"/>
          <w:sz w:val="24"/>
          <w:szCs w:val="24"/>
        </w:rPr>
        <w:t xml:space="preserve"> и дрожжи;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EF332E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EF33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332E">
        <w:rPr>
          <w:rFonts w:ascii="Times New Roman" w:hAnsi="Times New Roman"/>
          <w:sz w:val="24"/>
          <w:szCs w:val="24"/>
        </w:rPr>
        <w:t>мукор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>г) мухомор и дрожжи.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кишечнополостных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между эктодермой и энтодермой находится: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полость тела;</w:t>
      </w:r>
      <w:r w:rsidRPr="00EF332E">
        <w:rPr>
          <w:rFonts w:ascii="Times New Roman" w:hAnsi="Times New Roman"/>
          <w:sz w:val="24"/>
          <w:szCs w:val="24"/>
        </w:rPr>
        <w:br/>
        <w:t>б) мезодерма;</w:t>
      </w:r>
      <w:r w:rsidRPr="00EF332E">
        <w:rPr>
          <w:rFonts w:ascii="Times New Roman" w:hAnsi="Times New Roman"/>
          <w:sz w:val="24"/>
          <w:szCs w:val="24"/>
        </w:rPr>
        <w:br/>
        <w:t xml:space="preserve">в) мезоглея;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кишечная полость.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Из перечисленных групп членистоногих отрядом</w:t>
      </w:r>
      <w:r w:rsidRPr="00EF332E">
        <w:rPr>
          <w:rFonts w:ascii="Times New Roman" w:hAnsi="Times New Roman"/>
          <w:b/>
          <w:sz w:val="24"/>
          <w:szCs w:val="24"/>
          <w:u w:val="single"/>
        </w:rPr>
        <w:t xml:space="preserve"> не является</w:t>
      </w:r>
      <w:r w:rsidRPr="00EF332E">
        <w:rPr>
          <w:rFonts w:ascii="Times New Roman" w:hAnsi="Times New Roman"/>
          <w:b/>
          <w:sz w:val="24"/>
          <w:szCs w:val="24"/>
        </w:rPr>
        <w:t>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Сверчки;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б) Блохи;</w:t>
      </w:r>
      <w:r w:rsidRPr="00EF332E">
        <w:rPr>
          <w:rFonts w:ascii="Times New Roman" w:hAnsi="Times New Roman"/>
          <w:sz w:val="24"/>
          <w:szCs w:val="24"/>
        </w:rPr>
        <w:br/>
        <w:t>в) Ручейники;</w:t>
      </w:r>
      <w:r w:rsidRPr="00EF332E">
        <w:rPr>
          <w:rFonts w:ascii="Times New Roman" w:hAnsi="Times New Roman"/>
          <w:sz w:val="24"/>
          <w:szCs w:val="24"/>
        </w:rPr>
        <w:br/>
        <w:t>г) Богомолы.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Пара животных с одинаковым числом усиков: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водомерка и тутовый шелкопряд;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б) блоха и речной рак;</w:t>
      </w:r>
      <w:r w:rsidRPr="00EF332E">
        <w:rPr>
          <w:rFonts w:ascii="Times New Roman" w:hAnsi="Times New Roman"/>
          <w:sz w:val="24"/>
          <w:szCs w:val="24"/>
        </w:rPr>
        <w:br/>
        <w:t>в) паук-крестовик и речной рак;</w:t>
      </w:r>
      <w:r w:rsidRPr="00EF332E">
        <w:rPr>
          <w:rFonts w:ascii="Times New Roman" w:hAnsi="Times New Roman"/>
          <w:sz w:val="24"/>
          <w:szCs w:val="24"/>
        </w:rPr>
        <w:br/>
        <w:t>г) тигровая креветка и собачий клещ.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paragraph">
              <wp:posOffset>417830</wp:posOffset>
            </wp:positionV>
            <wp:extent cx="1612900" cy="2793365"/>
            <wp:effectExtent l="0" t="0" r="6350" b="6985"/>
            <wp:wrapSquare wrapText="bothSides"/>
            <wp:docPr id="5" name="Рисунок 5" descr="anostraca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straca коп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32E">
        <w:rPr>
          <w:rFonts w:ascii="Times New Roman" w:hAnsi="Times New Roman"/>
          <w:b/>
          <w:sz w:val="24"/>
          <w:szCs w:val="24"/>
        </w:rPr>
        <w:t xml:space="preserve">Приступы малярии происходят во время паразитирования возбудителя </w:t>
      </w:r>
      <w:r w:rsidRPr="00EF332E">
        <w:rPr>
          <w:rFonts w:ascii="Times New Roman" w:hAnsi="Times New Roman"/>
          <w:b/>
          <w:sz w:val="24"/>
          <w:szCs w:val="24"/>
        </w:rPr>
        <w:br/>
        <w:t>болезни в: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спинномозговой жидкости;</w:t>
      </w:r>
      <w:r w:rsidRPr="00EF332E">
        <w:rPr>
          <w:rFonts w:ascii="Times New Roman" w:hAnsi="Times New Roman"/>
          <w:sz w:val="24"/>
          <w:szCs w:val="24"/>
        </w:rPr>
        <w:br/>
        <w:t>б) клетках печени;</w:t>
      </w:r>
      <w:r w:rsidRPr="00EF332E">
        <w:rPr>
          <w:rFonts w:ascii="Times New Roman" w:hAnsi="Times New Roman"/>
          <w:sz w:val="24"/>
          <w:szCs w:val="24"/>
        </w:rPr>
        <w:br/>
        <w:t>в) кишечнике;</w:t>
      </w:r>
      <w:r w:rsidRPr="00EF332E">
        <w:rPr>
          <w:rFonts w:ascii="Times New Roman" w:hAnsi="Times New Roman"/>
          <w:sz w:val="24"/>
          <w:szCs w:val="24"/>
        </w:rPr>
        <w:br/>
        <w:t xml:space="preserve">г) крови.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Ротовой аппарат насекомых: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отсутствует как таковой у личинок;</w:t>
      </w:r>
      <w:r w:rsidRPr="00EF332E">
        <w:rPr>
          <w:rFonts w:ascii="Times New Roman" w:hAnsi="Times New Roman"/>
          <w:sz w:val="24"/>
          <w:szCs w:val="24"/>
        </w:rPr>
        <w:br/>
        <w:t>б) никогда не изменяется в течение жизни;</w:t>
      </w:r>
      <w:r w:rsidRPr="00EF332E">
        <w:rPr>
          <w:rFonts w:ascii="Times New Roman" w:hAnsi="Times New Roman"/>
          <w:sz w:val="24"/>
          <w:szCs w:val="24"/>
        </w:rPr>
        <w:br/>
        <w:t xml:space="preserve">в) у некоторых насекомых изменяется в течение жизни;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всегда изменяется в течение жизни.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На рисунке изображена конечность: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насекомого;</w:t>
      </w:r>
      <w:r w:rsidRPr="00EF332E">
        <w:rPr>
          <w:rFonts w:ascii="Times New Roman" w:hAnsi="Times New Roman"/>
          <w:sz w:val="24"/>
          <w:szCs w:val="24"/>
        </w:rPr>
        <w:br/>
        <w:t>б) паукообразного;</w:t>
      </w:r>
      <w:r w:rsidRPr="00EF332E">
        <w:rPr>
          <w:rFonts w:ascii="Times New Roman" w:hAnsi="Times New Roman"/>
          <w:sz w:val="24"/>
          <w:szCs w:val="24"/>
        </w:rPr>
        <w:br/>
        <w:t xml:space="preserve">в) ракообразного;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многоножки.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EF332E">
        <w:rPr>
          <w:rFonts w:ascii="Times New Roman" w:hAnsi="Times New Roman"/>
          <w:b/>
          <w:sz w:val="24"/>
          <w:szCs w:val="24"/>
        </w:rPr>
        <w:t>Сперматофорное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осеменение характерно для: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насекомых;</w:t>
      </w:r>
      <w:r w:rsidRPr="00EF332E">
        <w:rPr>
          <w:rFonts w:ascii="Times New Roman" w:hAnsi="Times New Roman"/>
          <w:sz w:val="24"/>
          <w:szCs w:val="24"/>
        </w:rPr>
        <w:br/>
        <w:t xml:space="preserve">б) паукообразных;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рыб;</w:t>
      </w:r>
      <w:r w:rsidRPr="00EF332E">
        <w:rPr>
          <w:rFonts w:ascii="Times New Roman" w:hAnsi="Times New Roman"/>
          <w:sz w:val="24"/>
          <w:szCs w:val="24"/>
        </w:rPr>
        <w:br/>
        <w:t>г) кольчатых червей.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90805</wp:posOffset>
            </wp:positionV>
            <wp:extent cx="2282190" cy="1440180"/>
            <wp:effectExtent l="0" t="0" r="3810" b="7620"/>
            <wp:wrapSquare wrapText="bothSides"/>
            <wp:docPr id="4" name="Рисунок 4" descr="loadBinary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adBinary (копия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32E">
        <w:rPr>
          <w:rFonts w:ascii="Times New Roman" w:hAnsi="Times New Roman"/>
          <w:b/>
          <w:sz w:val="24"/>
          <w:szCs w:val="24"/>
        </w:rPr>
        <w:t>Изображенное на рисунке животное по способ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у(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>типу) питания наиболее вероятно является: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хищником;</w:t>
      </w:r>
      <w:r w:rsidRPr="00EF332E">
        <w:rPr>
          <w:rFonts w:ascii="Times New Roman" w:hAnsi="Times New Roman"/>
          <w:sz w:val="24"/>
          <w:szCs w:val="24"/>
        </w:rPr>
        <w:br/>
        <w:t>б) паразитом;</w:t>
      </w:r>
      <w:r w:rsidRPr="00EF332E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EF332E">
        <w:rPr>
          <w:rFonts w:ascii="Times New Roman" w:hAnsi="Times New Roman"/>
          <w:sz w:val="24"/>
          <w:szCs w:val="24"/>
        </w:rPr>
        <w:t>грунтоедом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EF332E">
        <w:rPr>
          <w:rFonts w:ascii="Times New Roman" w:hAnsi="Times New Roman"/>
          <w:sz w:val="24"/>
          <w:szCs w:val="24"/>
        </w:rPr>
        <w:t>фильтратором</w:t>
      </w:r>
      <w:proofErr w:type="spellEnd"/>
      <w:r w:rsidRPr="00EF332E">
        <w:rPr>
          <w:rFonts w:ascii="Times New Roman" w:hAnsi="Times New Roman"/>
          <w:sz w:val="24"/>
          <w:szCs w:val="24"/>
        </w:rPr>
        <w:t xml:space="preserve">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</w:rPr>
      </w:pPr>
      <w:r w:rsidRPr="00EF332E">
        <w:rPr>
          <w:rFonts w:ascii="Times New Roman" w:hAnsi="Times New Roman"/>
          <w:b/>
          <w:sz w:val="24"/>
        </w:rPr>
        <w:t>Взрослые львы окрашены однотонно, а их детёныши пятнистые.</w:t>
      </w:r>
      <w:r w:rsidRPr="00EF332E">
        <w:rPr>
          <w:rFonts w:ascii="Times New Roman" w:hAnsi="Times New Roman"/>
        </w:rPr>
        <w:t xml:space="preserve"> </w:t>
      </w:r>
      <w:r w:rsidRPr="00EF332E">
        <w:rPr>
          <w:rFonts w:ascii="Times New Roman" w:hAnsi="Times New Roman"/>
          <w:b/>
          <w:sz w:val="24"/>
        </w:rPr>
        <w:t>Такая окраска львят является:</w:t>
      </w:r>
      <w:r w:rsidRPr="00EF332E">
        <w:rPr>
          <w:rFonts w:ascii="Times New Roman" w:hAnsi="Times New Roman"/>
          <w:b/>
          <w:sz w:val="24"/>
        </w:rPr>
        <w:br/>
      </w:r>
      <w:r w:rsidRPr="00EF332E">
        <w:rPr>
          <w:rFonts w:ascii="Times New Roman" w:hAnsi="Times New Roman"/>
          <w:sz w:val="24"/>
        </w:rPr>
        <w:t xml:space="preserve">а) предупреждающей; </w:t>
      </w:r>
      <w:r w:rsidRPr="00EF332E">
        <w:rPr>
          <w:rFonts w:ascii="Times New Roman" w:hAnsi="Times New Roman"/>
          <w:sz w:val="24"/>
        </w:rPr>
        <w:br/>
        <w:t xml:space="preserve">б) маскирующей; </w:t>
      </w:r>
      <w:r w:rsidRPr="00EF332E">
        <w:rPr>
          <w:rFonts w:ascii="Times New Roman" w:hAnsi="Times New Roman"/>
          <w:vanish/>
          <w:sz w:val="24"/>
        </w:rPr>
        <w:t>+</w:t>
      </w:r>
      <w:r w:rsidRPr="00EF332E">
        <w:rPr>
          <w:rFonts w:ascii="Times New Roman" w:hAnsi="Times New Roman"/>
          <w:sz w:val="24"/>
        </w:rPr>
        <w:br/>
        <w:t>в) привлекающей;</w:t>
      </w:r>
      <w:r w:rsidRPr="00EF332E">
        <w:rPr>
          <w:rFonts w:ascii="Times New Roman" w:hAnsi="Times New Roman"/>
          <w:sz w:val="24"/>
        </w:rPr>
        <w:br/>
        <w:t xml:space="preserve">г) </w:t>
      </w:r>
      <w:proofErr w:type="spellStart"/>
      <w:r w:rsidRPr="00EF332E">
        <w:rPr>
          <w:rFonts w:ascii="Times New Roman" w:hAnsi="Times New Roman"/>
          <w:sz w:val="24"/>
        </w:rPr>
        <w:t>мимикрирующей</w:t>
      </w:r>
      <w:proofErr w:type="spellEnd"/>
      <w:r w:rsidRPr="00EF332E">
        <w:rPr>
          <w:rFonts w:ascii="Times New Roman" w:hAnsi="Times New Roman"/>
          <w:sz w:val="24"/>
        </w:rPr>
        <w:t>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Из перечисленных объектов, к первичноводным животным относится: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крокодил;</w:t>
      </w:r>
      <w:r w:rsidRPr="00EF332E">
        <w:rPr>
          <w:rFonts w:ascii="Times New Roman" w:hAnsi="Times New Roman"/>
          <w:sz w:val="24"/>
          <w:szCs w:val="24"/>
        </w:rPr>
        <w:br/>
        <w:t xml:space="preserve">б) дельфин; </w:t>
      </w:r>
      <w:r w:rsidRPr="00EF332E">
        <w:rPr>
          <w:rFonts w:ascii="Times New Roman" w:hAnsi="Times New Roman"/>
          <w:sz w:val="24"/>
          <w:szCs w:val="24"/>
        </w:rPr>
        <w:br/>
        <w:t>в) ихтиозавр;</w:t>
      </w:r>
      <w:r w:rsidRPr="00EF332E">
        <w:rPr>
          <w:rFonts w:ascii="Times New Roman" w:hAnsi="Times New Roman"/>
          <w:sz w:val="24"/>
          <w:szCs w:val="24"/>
        </w:rPr>
        <w:br/>
        <w:t xml:space="preserve">г) тритон.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Возвращение лосося к месту собственного рождения чтобы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размножиться можно рассматривать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в качестве примера проявления: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обучения;</w:t>
      </w:r>
      <w:r w:rsidRPr="00EF332E">
        <w:rPr>
          <w:rFonts w:ascii="Times New Roman" w:hAnsi="Times New Roman"/>
          <w:sz w:val="24"/>
          <w:szCs w:val="24"/>
        </w:rPr>
        <w:br/>
        <w:t>б) условного рефлекса;</w:t>
      </w:r>
      <w:r w:rsidRPr="00EF332E">
        <w:rPr>
          <w:rFonts w:ascii="Times New Roman" w:hAnsi="Times New Roman"/>
          <w:sz w:val="24"/>
          <w:szCs w:val="24"/>
        </w:rPr>
        <w:br/>
        <w:t xml:space="preserve">в) безусловного рефлекса; </w:t>
      </w:r>
      <w:r w:rsidRPr="00EF332E">
        <w:rPr>
          <w:rFonts w:ascii="Times New Roman" w:hAnsi="Times New Roman"/>
          <w:sz w:val="24"/>
          <w:szCs w:val="24"/>
        </w:rPr>
        <w:br/>
        <w:t xml:space="preserve">г) импринтинга.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К основным методам физиологии человека как науки следует отнести: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препарирование с применением хирургических инструментов;</w:t>
      </w:r>
      <w:r w:rsidRPr="00EF332E">
        <w:rPr>
          <w:rFonts w:ascii="Times New Roman" w:hAnsi="Times New Roman"/>
          <w:sz w:val="24"/>
          <w:szCs w:val="24"/>
        </w:rPr>
        <w:br/>
        <w:t>б) исследования с применением микроскопической техники (</w:t>
      </w:r>
      <w:proofErr w:type="spellStart"/>
      <w:r w:rsidRPr="00EF332E">
        <w:rPr>
          <w:rFonts w:ascii="Times New Roman" w:hAnsi="Times New Roman"/>
          <w:sz w:val="24"/>
          <w:szCs w:val="24"/>
        </w:rPr>
        <w:t>микроскопирование</w:t>
      </w:r>
      <w:proofErr w:type="spellEnd"/>
      <w:r w:rsidRPr="00EF332E">
        <w:rPr>
          <w:rFonts w:ascii="Times New Roman" w:hAnsi="Times New Roman"/>
          <w:sz w:val="24"/>
          <w:szCs w:val="24"/>
        </w:rPr>
        <w:t>);</w:t>
      </w:r>
      <w:r w:rsidRPr="00EF332E">
        <w:rPr>
          <w:rFonts w:ascii="Times New Roman" w:hAnsi="Times New Roman"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lastRenderedPageBreak/>
        <w:t xml:space="preserve">в) наблюдение и эксперимент;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г) ультразвуковые исследования (УЗИ) и электрокардиографию (ЭКГ). 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Исходя из особенностей строения организма человека, его зрительный анализатор следует отнести к следующему уровню организации: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атомно-молекулярному;</w:t>
      </w:r>
      <w:r w:rsidRPr="00EF332E">
        <w:rPr>
          <w:rFonts w:ascii="Times New Roman" w:hAnsi="Times New Roman"/>
          <w:sz w:val="24"/>
          <w:szCs w:val="24"/>
        </w:rPr>
        <w:br/>
        <w:t>б) тканевому;</w:t>
      </w:r>
      <w:r w:rsidRPr="00EF332E">
        <w:rPr>
          <w:rFonts w:ascii="Times New Roman" w:hAnsi="Times New Roman"/>
          <w:sz w:val="24"/>
          <w:szCs w:val="24"/>
        </w:rPr>
        <w:br/>
        <w:t xml:space="preserve">в) органному; </w:t>
      </w:r>
      <w:r w:rsidRPr="00EF332E">
        <w:rPr>
          <w:rFonts w:ascii="Times New Roman" w:hAnsi="Times New Roman"/>
          <w:sz w:val="24"/>
          <w:szCs w:val="24"/>
        </w:rPr>
        <w:br/>
        <w:t>г) системному.</w:t>
      </w:r>
      <w:r w:rsidRPr="00EF332E">
        <w:rPr>
          <w:rFonts w:ascii="Times New Roman" w:hAnsi="Times New Roman"/>
          <w:vanish/>
          <w:sz w:val="24"/>
          <w:szCs w:val="24"/>
        </w:rPr>
        <w:t xml:space="preserve"> 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Нормальные показатели давления здорового человека – 120/80 мм ртутного столба. Данные показатели количественно отражают: 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артериальное и венозное давление; </w:t>
      </w:r>
      <w:r w:rsidRPr="00EF332E">
        <w:rPr>
          <w:rFonts w:ascii="Times New Roman" w:hAnsi="Times New Roman"/>
          <w:sz w:val="24"/>
          <w:szCs w:val="24"/>
        </w:rPr>
        <w:br/>
        <w:t xml:space="preserve">б) артериальное давление в разные фазы сердечного цикла;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давление в предсердиях и желудочках; </w:t>
      </w:r>
      <w:r w:rsidRPr="00EF332E">
        <w:rPr>
          <w:rFonts w:ascii="Times New Roman" w:hAnsi="Times New Roman"/>
          <w:sz w:val="24"/>
          <w:szCs w:val="24"/>
        </w:rPr>
        <w:br/>
        <w:t>г) давление в большом и малом кругах кровообращения.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57" w:hanging="540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В плазме крови человека больше всего солей: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калия; </w:t>
      </w:r>
      <w:r w:rsidRPr="00EF332E">
        <w:rPr>
          <w:rFonts w:ascii="Times New Roman" w:hAnsi="Times New Roman"/>
          <w:sz w:val="24"/>
          <w:szCs w:val="24"/>
        </w:rPr>
        <w:br/>
        <w:t xml:space="preserve">б) натрия;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кальция; </w:t>
      </w:r>
      <w:r w:rsidRPr="00EF332E">
        <w:rPr>
          <w:rFonts w:ascii="Times New Roman" w:hAnsi="Times New Roman"/>
          <w:sz w:val="24"/>
          <w:szCs w:val="24"/>
        </w:rPr>
        <w:br/>
        <w:t>г) магния.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57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>Из названных тканей человека основной мишенью действия гормона инсулина является: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хрящевая;</w:t>
      </w:r>
      <w:r w:rsidRPr="00EF332E">
        <w:rPr>
          <w:rFonts w:ascii="Times New Roman" w:hAnsi="Times New Roman"/>
          <w:sz w:val="24"/>
          <w:szCs w:val="24"/>
        </w:rPr>
        <w:br/>
        <w:t xml:space="preserve">б) жировая;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костная;</w:t>
      </w:r>
      <w:r w:rsidRPr="00EF332E">
        <w:rPr>
          <w:rFonts w:ascii="Times New Roman" w:hAnsi="Times New Roman"/>
          <w:sz w:val="24"/>
          <w:szCs w:val="24"/>
        </w:rPr>
        <w:br/>
        <w:t>г) ткань почек.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В коже человека на наибольшей глубине находится сенсорный рецептор: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боли;</w:t>
      </w:r>
      <w:r w:rsidRPr="00EF332E">
        <w:rPr>
          <w:rFonts w:ascii="Times New Roman" w:hAnsi="Times New Roman"/>
          <w:sz w:val="24"/>
          <w:szCs w:val="24"/>
        </w:rPr>
        <w:br/>
        <w:t>б) холода;</w:t>
      </w:r>
      <w:r w:rsidRPr="00EF332E">
        <w:rPr>
          <w:rFonts w:ascii="Times New Roman" w:hAnsi="Times New Roman"/>
          <w:sz w:val="24"/>
          <w:szCs w:val="24"/>
        </w:rPr>
        <w:br/>
        <w:t>в) тепла;</w:t>
      </w:r>
      <w:r w:rsidRPr="00EF332E">
        <w:rPr>
          <w:rFonts w:ascii="Times New Roman" w:hAnsi="Times New Roman"/>
          <w:sz w:val="24"/>
          <w:szCs w:val="24"/>
        </w:rPr>
        <w:br/>
        <w:t xml:space="preserve">г) сильного давления.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Клетки слизистой оболочки имеют ворсинки в: 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желудке; </w:t>
      </w:r>
      <w:r w:rsidRPr="00EF332E">
        <w:rPr>
          <w:rFonts w:ascii="Times New Roman" w:hAnsi="Times New Roman"/>
          <w:sz w:val="24"/>
          <w:szCs w:val="24"/>
        </w:rPr>
        <w:br/>
        <w:t xml:space="preserve">б) тонком кишечнике;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толстом кишечнике; </w:t>
      </w:r>
      <w:r w:rsidRPr="00EF332E">
        <w:rPr>
          <w:rFonts w:ascii="Times New Roman" w:hAnsi="Times New Roman"/>
          <w:sz w:val="24"/>
          <w:szCs w:val="24"/>
        </w:rPr>
        <w:br/>
        <w:t>г) во всех названных отделах.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Мышь иммунизировали определённым антигеном, вколов его раствор в бедро. Через день провели небольшую хирургическую операцию и удалили лимфатический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узёл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, дренирующий область инъекции антигена. Через две недели провели повторную инъекцию того же антигена в другое бедро.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Вторичный иммунный ответ в этом случае: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разовьётся, так как операция не затронула центральные лимфоидные органы;</w:t>
      </w:r>
      <w:r w:rsidRPr="00EF332E">
        <w:rPr>
          <w:rFonts w:ascii="Times New Roman" w:hAnsi="Times New Roman"/>
          <w:sz w:val="24"/>
          <w:szCs w:val="24"/>
        </w:rPr>
        <w:br/>
        <w:t>б) не разовьётся, так как удаление лимфатического узла нарушило круговорот лимфы в организме;</w:t>
      </w:r>
      <w:r w:rsidRPr="00EF332E">
        <w:rPr>
          <w:rFonts w:ascii="Times New Roman" w:hAnsi="Times New Roman"/>
          <w:sz w:val="24"/>
          <w:szCs w:val="24"/>
        </w:rPr>
        <w:br/>
        <w:t>в) не разовьётся, так как повторно антиген был введён в другое бедро, у которого свой лимфатический узел;</w:t>
      </w:r>
      <w:r w:rsidRPr="00EF332E">
        <w:rPr>
          <w:rFonts w:ascii="Times New Roman" w:hAnsi="Times New Roman"/>
          <w:sz w:val="24"/>
          <w:szCs w:val="24"/>
        </w:rPr>
        <w:br/>
        <w:t xml:space="preserve">г) не разовьётся, так как вместе с лимфоузлом удалили специфические к антигену лимфоциты.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proofErr w:type="gramEnd"/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napToGrid w:val="0"/>
          <w:sz w:val="24"/>
          <w:szCs w:val="24"/>
        </w:rPr>
      </w:pPr>
      <w:r w:rsidRPr="00EF332E">
        <w:rPr>
          <w:rFonts w:ascii="Times New Roman" w:hAnsi="Times New Roman"/>
          <w:b/>
          <w:snapToGrid w:val="0"/>
          <w:sz w:val="24"/>
          <w:szCs w:val="24"/>
        </w:rPr>
        <w:t>Основной конечный продукт обмена, выводимый из организма, у рептилий:</w:t>
      </w:r>
      <w:r w:rsidRPr="00EF332E">
        <w:rPr>
          <w:rFonts w:ascii="Times New Roman" w:hAnsi="Times New Roman"/>
          <w:snapToGrid w:val="0"/>
          <w:sz w:val="24"/>
          <w:szCs w:val="24"/>
        </w:rPr>
        <w:br/>
        <w:t xml:space="preserve">а) аммиак; </w:t>
      </w:r>
      <w:r w:rsidRPr="00EF332E">
        <w:rPr>
          <w:rFonts w:ascii="Times New Roman" w:hAnsi="Times New Roman"/>
          <w:snapToGrid w:val="0"/>
          <w:sz w:val="24"/>
          <w:szCs w:val="24"/>
        </w:rPr>
        <w:br/>
      </w:r>
      <w:r w:rsidRPr="00EF332E">
        <w:rPr>
          <w:rFonts w:ascii="Times New Roman" w:hAnsi="Times New Roman"/>
          <w:snapToGrid w:val="0"/>
          <w:sz w:val="24"/>
          <w:szCs w:val="24"/>
        </w:rPr>
        <w:lastRenderedPageBreak/>
        <w:t xml:space="preserve">б) креатин; </w:t>
      </w:r>
      <w:r w:rsidRPr="00EF332E">
        <w:rPr>
          <w:rFonts w:ascii="Times New Roman" w:hAnsi="Times New Roman"/>
          <w:snapToGrid w:val="0"/>
          <w:sz w:val="24"/>
          <w:szCs w:val="24"/>
        </w:rPr>
        <w:br/>
        <w:t xml:space="preserve">в) мочевина; </w:t>
      </w:r>
      <w:r w:rsidRPr="00EF332E">
        <w:rPr>
          <w:rFonts w:ascii="Times New Roman" w:hAnsi="Times New Roman"/>
          <w:snapToGrid w:val="0"/>
          <w:sz w:val="24"/>
          <w:szCs w:val="24"/>
        </w:rPr>
        <w:br/>
        <w:t xml:space="preserve">г) мочевая кислота. </w:t>
      </w:r>
      <w:r w:rsidRPr="00EF332E">
        <w:rPr>
          <w:rFonts w:ascii="Times New Roman" w:hAnsi="Times New Roman"/>
          <w:snapToGrid w:val="0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40"/>
        </w:tabs>
        <w:spacing w:after="120"/>
        <w:ind w:left="540" w:right="-6" w:hanging="540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Если в экосистеме отсутствуют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редуценты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или их деятельность слабо выражена, то в ней: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ничего не происходит, т.е. она является равновесной; </w:t>
      </w:r>
      <w:r w:rsidRPr="00EF332E">
        <w:rPr>
          <w:rFonts w:ascii="Times New Roman" w:hAnsi="Times New Roman"/>
          <w:sz w:val="24"/>
          <w:szCs w:val="24"/>
        </w:rPr>
        <w:br/>
        <w:t xml:space="preserve">б) происходит накопление органического  вещества;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уменьшается численность продуцентов;</w:t>
      </w:r>
      <w:r w:rsidRPr="00EF332E">
        <w:rPr>
          <w:rFonts w:ascii="Times New Roman" w:hAnsi="Times New Roman"/>
          <w:sz w:val="24"/>
          <w:szCs w:val="24"/>
        </w:rPr>
        <w:br/>
        <w:t xml:space="preserve">г) возрастает численность </w:t>
      </w:r>
      <w:proofErr w:type="spellStart"/>
      <w:r w:rsidRPr="00EF332E">
        <w:rPr>
          <w:rFonts w:ascii="Times New Roman" w:hAnsi="Times New Roman"/>
          <w:sz w:val="24"/>
          <w:szCs w:val="24"/>
        </w:rPr>
        <w:t>консументов</w:t>
      </w:r>
      <w:proofErr w:type="spellEnd"/>
      <w:r w:rsidRPr="00EF332E">
        <w:rPr>
          <w:rFonts w:ascii="Times New Roman" w:hAnsi="Times New Roman"/>
          <w:sz w:val="24"/>
          <w:szCs w:val="24"/>
        </w:rPr>
        <w:t>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>Популяция</w:t>
      </w:r>
      <w:r w:rsidRPr="00EF332E">
        <w:rPr>
          <w:rFonts w:ascii="Times New Roman" w:hAnsi="Times New Roman"/>
          <w:b/>
          <w:sz w:val="24"/>
          <w:szCs w:val="24"/>
        </w:rPr>
        <w:t xml:space="preserve"> может увеличивать численность экспоненциально: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когда ограничена только пища;</w:t>
      </w:r>
      <w:r w:rsidRPr="00EF332E">
        <w:rPr>
          <w:rFonts w:ascii="Times New Roman" w:hAnsi="Times New Roman"/>
          <w:sz w:val="24"/>
          <w:szCs w:val="24"/>
        </w:rPr>
        <w:br/>
        <w:t>б) при освоении новых мест обитания;</w:t>
      </w:r>
      <w:r w:rsidRPr="00EF332E">
        <w:rPr>
          <w:rFonts w:ascii="Times New Roman" w:hAnsi="Times New Roman"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sz w:val="24"/>
          <w:szCs w:val="24"/>
        </w:rPr>
        <w:br/>
        <w:t>в) только в случае отсутствия хищников;</w:t>
      </w:r>
      <w:r w:rsidRPr="00EF332E">
        <w:rPr>
          <w:rFonts w:ascii="Times New Roman" w:hAnsi="Times New Roman"/>
          <w:sz w:val="24"/>
          <w:szCs w:val="24"/>
        </w:rPr>
        <w:br/>
        <w:t>г) только в лабораторных условиях.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Из перечисленных экосистем самую низкую первичную продукцию в расчете на квадратный метр имеет: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луг;</w:t>
      </w:r>
      <w:r w:rsidRPr="00EF332E">
        <w:rPr>
          <w:rFonts w:ascii="Times New Roman" w:hAnsi="Times New Roman"/>
          <w:sz w:val="24"/>
          <w:szCs w:val="24"/>
        </w:rPr>
        <w:br/>
        <w:t>б) тайга;</w:t>
      </w:r>
      <w:r w:rsidRPr="00EF332E">
        <w:rPr>
          <w:rFonts w:ascii="Times New Roman" w:hAnsi="Times New Roman"/>
          <w:sz w:val="24"/>
          <w:szCs w:val="24"/>
        </w:rPr>
        <w:br/>
        <w:t xml:space="preserve">в) открытый океан;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тропический лес.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right="5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Общее название биома злаково-древесных сообществ, распространенных между тропическими лесами и пустынями: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F332E">
        <w:rPr>
          <w:rFonts w:ascii="Times New Roman" w:hAnsi="Times New Roman"/>
          <w:sz w:val="24"/>
          <w:szCs w:val="24"/>
        </w:rPr>
        <w:t>гилея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>б) чапараль;</w:t>
      </w:r>
      <w:r w:rsidRPr="00EF332E">
        <w:rPr>
          <w:rFonts w:ascii="Times New Roman" w:hAnsi="Times New Roman"/>
          <w:sz w:val="24"/>
          <w:szCs w:val="24"/>
        </w:rPr>
        <w:br/>
        <w:t xml:space="preserve">в) саванна;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маквис.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right="5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Выберите тип биотического взаимодействия и возможных участников для </w:t>
      </w:r>
      <w:r w:rsidRPr="00EF332E">
        <w:rPr>
          <w:rFonts w:ascii="Times New Roman" w:hAnsi="Times New Roman"/>
          <w:b/>
          <w:iCs/>
          <w:sz w:val="24"/>
          <w:szCs w:val="24"/>
        </w:rPr>
        <w:t>микоризы</w:t>
      </w:r>
      <w:r w:rsidRPr="00EF332E">
        <w:rPr>
          <w:rFonts w:ascii="Times New Roman" w:hAnsi="Times New Roman"/>
          <w:b/>
          <w:sz w:val="24"/>
          <w:szCs w:val="24"/>
        </w:rPr>
        <w:t>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конкуренция – лишайник и дерево;</w:t>
      </w:r>
      <w:r w:rsidRPr="00EF332E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EF332E">
        <w:rPr>
          <w:rFonts w:ascii="Times New Roman" w:hAnsi="Times New Roman"/>
          <w:sz w:val="24"/>
          <w:szCs w:val="24"/>
        </w:rPr>
        <w:t>аменсализм</w:t>
      </w:r>
      <w:proofErr w:type="spellEnd"/>
      <w:r w:rsidRPr="00EF332E">
        <w:rPr>
          <w:rFonts w:ascii="Times New Roman" w:hAnsi="Times New Roman"/>
          <w:sz w:val="24"/>
          <w:szCs w:val="24"/>
        </w:rPr>
        <w:t xml:space="preserve"> –</w:t>
      </w:r>
      <w:r w:rsidRPr="00EF332E">
        <w:rPr>
          <w:rFonts w:ascii="Times New Roman" w:hAnsi="Times New Roman"/>
        </w:rPr>
        <w:t xml:space="preserve"> </w:t>
      </w:r>
      <w:r w:rsidRPr="00EF332E">
        <w:rPr>
          <w:rFonts w:ascii="Times New Roman" w:hAnsi="Times New Roman"/>
          <w:sz w:val="24"/>
          <w:szCs w:val="24"/>
        </w:rPr>
        <w:t>гриб и дерево;</w:t>
      </w:r>
      <w:r w:rsidRPr="00EF332E">
        <w:rPr>
          <w:rFonts w:ascii="Times New Roman" w:hAnsi="Times New Roman"/>
          <w:sz w:val="24"/>
          <w:szCs w:val="24"/>
        </w:rPr>
        <w:br/>
        <w:t>в) мутуализм – гриб и водоросли;</w:t>
      </w:r>
      <w:r w:rsidRPr="00EF332E">
        <w:rPr>
          <w:rFonts w:ascii="Times New Roman" w:hAnsi="Times New Roman"/>
          <w:sz w:val="24"/>
          <w:szCs w:val="24"/>
        </w:rPr>
        <w:br/>
        <w:t>г) мутуализм –</w:t>
      </w:r>
      <w:r w:rsidRPr="00EF332E">
        <w:rPr>
          <w:rFonts w:ascii="Times New Roman" w:hAnsi="Times New Roman"/>
        </w:rPr>
        <w:t xml:space="preserve"> </w:t>
      </w:r>
      <w:r w:rsidRPr="00EF332E">
        <w:rPr>
          <w:rFonts w:ascii="Times New Roman" w:hAnsi="Times New Roman"/>
          <w:sz w:val="24"/>
          <w:szCs w:val="24"/>
        </w:rPr>
        <w:t>гриб и дерево.</w:t>
      </w:r>
      <w:r w:rsidRPr="00EF332E">
        <w:rPr>
          <w:rFonts w:ascii="Times New Roman" w:hAnsi="Times New Roman"/>
          <w:vanish/>
          <w:sz w:val="24"/>
          <w:szCs w:val="24"/>
        </w:rPr>
        <w:t xml:space="preserve"> 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right="5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Тростник обыкновенный нормально развивается в самых разнообразных условиях среды: в воде и на суше, на глинистом и песчаном грунте. Такой вид называют: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эндемиком;</w:t>
      </w:r>
      <w:r w:rsidRPr="00EF332E">
        <w:rPr>
          <w:rFonts w:ascii="Times New Roman" w:hAnsi="Times New Roman"/>
          <w:sz w:val="24"/>
          <w:szCs w:val="24"/>
        </w:rPr>
        <w:br/>
        <w:t>б) убиквистом;</w:t>
      </w:r>
      <w:r w:rsidRPr="00EF332E">
        <w:rPr>
          <w:rFonts w:ascii="Times New Roman" w:hAnsi="Times New Roman"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EF332E">
        <w:rPr>
          <w:rFonts w:ascii="Times New Roman" w:hAnsi="Times New Roman"/>
          <w:sz w:val="24"/>
          <w:szCs w:val="24"/>
        </w:rPr>
        <w:t>эдификатором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>г) стенобионтом.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F332E">
        <w:rPr>
          <w:rFonts w:ascii="Times New Roman" w:hAnsi="Times New Roman"/>
          <w:b/>
          <w:sz w:val="24"/>
          <w:szCs w:val="24"/>
        </w:rPr>
        <w:t>Эвтрофикация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водоемов – это: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обогащение биогенными элементами;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б) накопление вредных химических веществ;</w:t>
      </w:r>
      <w:r w:rsidRPr="00EF332E">
        <w:rPr>
          <w:rFonts w:ascii="Times New Roman" w:hAnsi="Times New Roman"/>
          <w:sz w:val="24"/>
          <w:szCs w:val="24"/>
        </w:rPr>
        <w:br/>
        <w:t>в) увеличение солености;</w:t>
      </w:r>
      <w:r w:rsidRPr="00EF332E">
        <w:rPr>
          <w:rFonts w:ascii="Times New Roman" w:hAnsi="Times New Roman"/>
          <w:sz w:val="24"/>
          <w:szCs w:val="24"/>
        </w:rPr>
        <w:br/>
        <w:t>г) изменение кислотности.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>Из перечисленного ниже невооружённым глазом можно рассмотреть: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яйцеклетку курицы;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б) нейроны человека;</w:t>
      </w:r>
      <w:r w:rsidRPr="00EF332E">
        <w:rPr>
          <w:rFonts w:ascii="Times New Roman" w:hAnsi="Times New Roman"/>
          <w:sz w:val="24"/>
          <w:szCs w:val="24"/>
        </w:rPr>
        <w:br/>
        <w:t>в) клетки мозга слона;</w:t>
      </w:r>
      <w:r w:rsidRPr="00EF332E">
        <w:rPr>
          <w:rFonts w:ascii="Times New Roman" w:hAnsi="Times New Roman"/>
          <w:sz w:val="24"/>
          <w:szCs w:val="24"/>
        </w:rPr>
        <w:br/>
        <w:t>г) эритроциты лягушки.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78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lastRenderedPageBreak/>
        <w:t>Различие между автотрофами и гетеротрофами: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клеточное дыхание характерно только для гетеротрофов;</w:t>
      </w:r>
      <w:r w:rsidRPr="00EF332E">
        <w:rPr>
          <w:rFonts w:ascii="Times New Roman" w:hAnsi="Times New Roman"/>
          <w:sz w:val="24"/>
          <w:szCs w:val="24"/>
        </w:rPr>
        <w:br/>
        <w:t>б) фотосинтез уникален для автотрофов;</w:t>
      </w:r>
      <w:r w:rsidRPr="00EF332E">
        <w:rPr>
          <w:rFonts w:ascii="Times New Roman" w:hAnsi="Times New Roman"/>
          <w:sz w:val="24"/>
          <w:szCs w:val="24"/>
        </w:rPr>
        <w:br/>
        <w:t xml:space="preserve">в) автотрофы способны создавать органические соединения из углекислого газа;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только гетеротрофам необходим кислород.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На графиках пунктирной линией показаны характеристики исходной популяции, а сплошной – характеристики эволюционировавшей популяции.</w:t>
      </w:r>
      <w:r w:rsidRPr="00EF33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55820" cy="153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2E">
        <w:rPr>
          <w:rFonts w:ascii="Times New Roman" w:hAnsi="Times New Roman"/>
          <w:sz w:val="24"/>
          <w:szCs w:val="24"/>
        </w:rPr>
        <w:br/>
      </w:r>
      <w:r w:rsidRPr="00EF332E">
        <w:rPr>
          <w:rFonts w:ascii="Times New Roman" w:hAnsi="Times New Roman"/>
          <w:b/>
          <w:sz w:val="24"/>
          <w:szCs w:val="24"/>
        </w:rPr>
        <w:t xml:space="preserve">В лучшей степени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иллюстрирует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/ иллюстрируют явление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дизруптивного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отбора: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только график </w:t>
      </w:r>
      <w:r w:rsidRPr="00EF332E">
        <w:rPr>
          <w:rFonts w:ascii="Times New Roman" w:hAnsi="Times New Roman"/>
          <w:sz w:val="24"/>
          <w:szCs w:val="24"/>
          <w:lang w:val="en-US"/>
        </w:rPr>
        <w:t>I</w:t>
      </w:r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 xml:space="preserve">б) только график </w:t>
      </w:r>
      <w:r w:rsidRPr="00EF332E">
        <w:rPr>
          <w:rFonts w:ascii="Times New Roman" w:hAnsi="Times New Roman"/>
          <w:sz w:val="24"/>
          <w:szCs w:val="24"/>
          <w:lang w:val="en-US"/>
        </w:rPr>
        <w:t>II</w:t>
      </w:r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EF332E">
        <w:rPr>
          <w:rFonts w:ascii="Times New Roman" w:hAnsi="Times New Roman"/>
          <w:sz w:val="24"/>
          <w:szCs w:val="24"/>
        </w:rPr>
        <w:t xml:space="preserve">) только график </w:t>
      </w:r>
      <w:r w:rsidRPr="00EF332E">
        <w:rPr>
          <w:rFonts w:ascii="Times New Roman" w:hAnsi="Times New Roman"/>
          <w:sz w:val="24"/>
          <w:szCs w:val="24"/>
          <w:lang w:val="en-US"/>
        </w:rPr>
        <w:t>III</w:t>
      </w:r>
      <w:r w:rsidRPr="00EF332E">
        <w:rPr>
          <w:rFonts w:ascii="Times New Roman" w:hAnsi="Times New Roman"/>
          <w:sz w:val="24"/>
          <w:szCs w:val="24"/>
        </w:rPr>
        <w:t xml:space="preserve">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r w:rsidRPr="00EF332E">
        <w:rPr>
          <w:rFonts w:ascii="Times New Roman" w:hAnsi="Times New Roman"/>
          <w:sz w:val="24"/>
          <w:szCs w:val="24"/>
        </w:rPr>
        <w:t xml:space="preserve">) графики </w:t>
      </w:r>
      <w:r w:rsidRPr="00EF332E">
        <w:rPr>
          <w:rFonts w:ascii="Times New Roman" w:hAnsi="Times New Roman"/>
          <w:sz w:val="24"/>
          <w:szCs w:val="24"/>
          <w:lang w:val="en-US"/>
        </w:rPr>
        <w:t>I</w:t>
      </w:r>
      <w:r w:rsidRPr="00EF332E">
        <w:rPr>
          <w:rFonts w:ascii="Times New Roman" w:hAnsi="Times New Roman"/>
          <w:sz w:val="24"/>
          <w:szCs w:val="24"/>
        </w:rPr>
        <w:t xml:space="preserve"> и </w:t>
      </w:r>
      <w:r w:rsidRPr="00EF332E">
        <w:rPr>
          <w:rFonts w:ascii="Times New Roman" w:hAnsi="Times New Roman"/>
          <w:sz w:val="24"/>
          <w:szCs w:val="24"/>
          <w:lang w:val="en-US"/>
        </w:rPr>
        <w:t>III</w:t>
      </w:r>
      <w:r w:rsidRPr="00EF332E">
        <w:rPr>
          <w:rFonts w:ascii="Times New Roman" w:hAnsi="Times New Roman"/>
          <w:sz w:val="24"/>
          <w:szCs w:val="24"/>
        </w:rPr>
        <w:t>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Внешняя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мезодермальная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и внутренняя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эктодермальная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стенки характерны для зародышевой оболочки: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амнион;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EF332E">
        <w:rPr>
          <w:rFonts w:ascii="Times New Roman" w:hAnsi="Times New Roman"/>
          <w:sz w:val="24"/>
          <w:szCs w:val="24"/>
        </w:rPr>
        <w:t>сероза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>в) аллантоис;</w:t>
      </w:r>
      <w:r w:rsidRPr="00EF332E">
        <w:rPr>
          <w:rFonts w:ascii="Times New Roman" w:hAnsi="Times New Roman"/>
          <w:sz w:val="24"/>
          <w:szCs w:val="24"/>
        </w:rPr>
        <w:br/>
        <w:t>г) желточный мешок.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Для вида растений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диплоидный набор хромосом – 12, для вида Б – 16. Новый вид, В, образовался в результате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аллополиплоидии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из видов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и Б. Наиболее вероятный диплоидный набор хромосом для В.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12;</w:t>
      </w:r>
      <w:r w:rsidRPr="00EF332E">
        <w:rPr>
          <w:rFonts w:ascii="Times New Roman" w:hAnsi="Times New Roman"/>
          <w:sz w:val="24"/>
          <w:szCs w:val="24"/>
        </w:rPr>
        <w:br/>
        <w:t>б) 14;</w:t>
      </w:r>
      <w:r w:rsidRPr="00EF332E">
        <w:rPr>
          <w:rFonts w:ascii="Times New Roman" w:hAnsi="Times New Roman"/>
          <w:sz w:val="24"/>
          <w:szCs w:val="24"/>
        </w:rPr>
        <w:br/>
        <w:t>в) 16;</w:t>
      </w:r>
      <w:r w:rsidRPr="00EF332E">
        <w:rPr>
          <w:rFonts w:ascii="Times New Roman" w:hAnsi="Times New Roman"/>
          <w:sz w:val="24"/>
          <w:szCs w:val="24"/>
        </w:rPr>
        <w:br/>
        <w:t xml:space="preserve">г) 28.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napToGrid w:val="0"/>
          <w:sz w:val="24"/>
        </w:rPr>
      </w:pPr>
      <w:r w:rsidRPr="00EF332E">
        <w:rPr>
          <w:rFonts w:ascii="Times New Roman" w:hAnsi="Times New Roman"/>
          <w:b/>
          <w:snapToGrid w:val="0"/>
          <w:sz w:val="24"/>
        </w:rPr>
        <w:t>Контуры тела птерозавра, птицы и летучей мыши очень похожи. Это является следствием:</w:t>
      </w:r>
      <w:r w:rsidRPr="00EF332E">
        <w:rPr>
          <w:rFonts w:ascii="Times New Roman" w:hAnsi="Times New Roman"/>
          <w:snapToGrid w:val="0"/>
          <w:sz w:val="24"/>
        </w:rPr>
        <w:t xml:space="preserve"> </w:t>
      </w:r>
      <w:r w:rsidRPr="00EF332E">
        <w:rPr>
          <w:rFonts w:ascii="Times New Roman" w:hAnsi="Times New Roman"/>
          <w:snapToGrid w:val="0"/>
          <w:sz w:val="24"/>
        </w:rPr>
        <w:br/>
        <w:t xml:space="preserve">а) дивергенции; </w:t>
      </w:r>
      <w:r w:rsidRPr="00EF332E">
        <w:rPr>
          <w:rFonts w:ascii="Times New Roman" w:hAnsi="Times New Roman"/>
          <w:snapToGrid w:val="0"/>
          <w:sz w:val="24"/>
        </w:rPr>
        <w:br/>
        <w:t>б) конверген</w:t>
      </w:r>
      <w:r w:rsidRPr="00EF332E">
        <w:rPr>
          <w:rFonts w:ascii="Times New Roman" w:hAnsi="Times New Roman"/>
          <w:snapToGrid w:val="0"/>
          <w:sz w:val="24"/>
        </w:rPr>
        <w:softHyphen/>
        <w:t xml:space="preserve">ции; </w:t>
      </w:r>
      <w:r w:rsidRPr="00EF332E">
        <w:rPr>
          <w:rFonts w:ascii="Times New Roman" w:hAnsi="Times New Roman"/>
          <w:snapToGrid w:val="0"/>
          <w:vanish/>
          <w:sz w:val="24"/>
        </w:rPr>
        <w:t>+</w:t>
      </w:r>
      <w:r w:rsidRPr="00EF332E">
        <w:rPr>
          <w:rFonts w:ascii="Times New Roman" w:hAnsi="Times New Roman"/>
          <w:snapToGrid w:val="0"/>
          <w:sz w:val="24"/>
        </w:rPr>
        <w:br/>
        <w:t xml:space="preserve">в) параллелизма; </w:t>
      </w:r>
      <w:r w:rsidRPr="00EF332E">
        <w:rPr>
          <w:rFonts w:ascii="Times New Roman" w:hAnsi="Times New Roman"/>
          <w:snapToGrid w:val="0"/>
          <w:sz w:val="24"/>
        </w:rPr>
        <w:br/>
        <w:t>г) случай</w:t>
      </w:r>
      <w:r w:rsidRPr="00EF332E">
        <w:rPr>
          <w:rFonts w:ascii="Times New Roman" w:hAnsi="Times New Roman"/>
          <w:snapToGrid w:val="0"/>
          <w:sz w:val="24"/>
        </w:rPr>
        <w:softHyphen/>
        <w:t>ного совпадения.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Ученый, автор первого эволюционного учения, считавший, что влияние «внешних обстоятельств» одна из самых важных причин приспособительных изменений организмов, эволюции животных и растений: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К. Ф. </w:t>
      </w:r>
      <w:proofErr w:type="spellStart"/>
      <w:r w:rsidRPr="00EF332E">
        <w:rPr>
          <w:rFonts w:ascii="Times New Roman" w:hAnsi="Times New Roman"/>
          <w:sz w:val="24"/>
          <w:szCs w:val="24"/>
        </w:rPr>
        <w:t>Рулье</w:t>
      </w:r>
      <w:proofErr w:type="spellEnd"/>
      <w:r w:rsidRPr="00EF332E">
        <w:rPr>
          <w:rFonts w:ascii="Times New Roman" w:hAnsi="Times New Roman"/>
          <w:sz w:val="24"/>
          <w:szCs w:val="24"/>
        </w:rPr>
        <w:t>;</w:t>
      </w:r>
      <w:r w:rsidRPr="00EF332E">
        <w:rPr>
          <w:rFonts w:ascii="Times New Roman" w:hAnsi="Times New Roman"/>
          <w:sz w:val="24"/>
          <w:szCs w:val="24"/>
        </w:rPr>
        <w:br/>
        <w:t xml:space="preserve">б) Ж. Б. Ламарк;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t xml:space="preserve"> </w:t>
      </w:r>
      <w:r w:rsidRPr="00EF332E">
        <w:rPr>
          <w:rFonts w:ascii="Times New Roman" w:hAnsi="Times New Roman"/>
          <w:sz w:val="24"/>
          <w:szCs w:val="24"/>
        </w:rPr>
        <w:br/>
        <w:t>в) У. Р. Эшби;</w:t>
      </w:r>
      <w:r w:rsidRPr="00EF332E">
        <w:rPr>
          <w:rFonts w:ascii="Times New Roman" w:hAnsi="Times New Roman"/>
          <w:sz w:val="24"/>
          <w:szCs w:val="24"/>
        </w:rPr>
        <w:br/>
        <w:t>г) П. С. Паллас.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Cs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proofErr w:type="spellStart"/>
      <w:r w:rsidRPr="00EF332E">
        <w:rPr>
          <w:rFonts w:ascii="Times New Roman" w:hAnsi="Times New Roman"/>
          <w:b/>
          <w:bCs/>
          <w:sz w:val="24"/>
          <w:szCs w:val="24"/>
        </w:rPr>
        <w:t>крист</w:t>
      </w:r>
      <w:proofErr w:type="spellEnd"/>
      <w:r w:rsidRPr="00EF332E">
        <w:rPr>
          <w:rFonts w:ascii="Times New Roman" w:hAnsi="Times New Roman"/>
          <w:b/>
          <w:bCs/>
          <w:sz w:val="24"/>
          <w:szCs w:val="24"/>
        </w:rPr>
        <w:t xml:space="preserve"> в митохондриях различных клеток: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bCs/>
          <w:sz w:val="24"/>
          <w:szCs w:val="24"/>
        </w:rPr>
        <w:t>а) одинаково во всех клетках;</w:t>
      </w:r>
      <w:r w:rsidRPr="00EF332E">
        <w:rPr>
          <w:rFonts w:ascii="Times New Roman" w:hAnsi="Times New Roman"/>
          <w:bCs/>
          <w:sz w:val="24"/>
          <w:szCs w:val="24"/>
        </w:rPr>
        <w:br/>
      </w:r>
      <w:r w:rsidRPr="00EF332E">
        <w:rPr>
          <w:rFonts w:ascii="Times New Roman" w:hAnsi="Times New Roman"/>
          <w:bCs/>
          <w:sz w:val="24"/>
          <w:szCs w:val="24"/>
        </w:rPr>
        <w:lastRenderedPageBreak/>
        <w:t>б) неодинаково – у мышечных клеток больше, чем у дру</w:t>
      </w:r>
      <w:r w:rsidRPr="00EF332E">
        <w:rPr>
          <w:rFonts w:ascii="Times New Roman" w:hAnsi="Times New Roman"/>
          <w:bCs/>
          <w:sz w:val="24"/>
          <w:szCs w:val="24"/>
        </w:rPr>
        <w:softHyphen/>
        <w:t xml:space="preserve">гих; </w:t>
      </w:r>
      <w:r w:rsidRPr="00EF332E">
        <w:rPr>
          <w:rFonts w:ascii="Times New Roman" w:hAnsi="Times New Roman"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Cs/>
          <w:sz w:val="24"/>
          <w:szCs w:val="24"/>
        </w:rPr>
        <w:br/>
        <w:t>в) неодинаково – у жировых клеток больше, чем у других;</w:t>
      </w:r>
      <w:r w:rsidRPr="00EF332E">
        <w:rPr>
          <w:rFonts w:ascii="Times New Roman" w:hAnsi="Times New Roman"/>
          <w:bCs/>
          <w:sz w:val="24"/>
          <w:szCs w:val="24"/>
        </w:rPr>
        <w:br/>
        <w:t>г) неодинаково – у нервных клеток больше, чем у других.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Центриоли удваиваются в: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</w:t>
      </w:r>
      <w:r w:rsidRPr="00EF332E">
        <w:rPr>
          <w:rFonts w:ascii="Times New Roman" w:hAnsi="Times New Roman"/>
          <w:sz w:val="24"/>
          <w:szCs w:val="24"/>
          <w:lang w:val="en-US"/>
        </w:rPr>
        <w:t>G</w:t>
      </w:r>
      <w:r w:rsidRPr="00EF332E">
        <w:rPr>
          <w:rFonts w:ascii="Times New Roman" w:hAnsi="Times New Roman"/>
          <w:sz w:val="24"/>
          <w:szCs w:val="24"/>
          <w:vertAlign w:val="subscript"/>
        </w:rPr>
        <w:t>1</w:t>
      </w:r>
      <w:r w:rsidRPr="00EF332E">
        <w:rPr>
          <w:rFonts w:ascii="Times New Roman" w:hAnsi="Times New Roman"/>
          <w:sz w:val="24"/>
          <w:szCs w:val="24"/>
        </w:rPr>
        <w:t>-фазе клеточного цикла;</w:t>
      </w:r>
      <w:r w:rsidRPr="00EF332E">
        <w:rPr>
          <w:rFonts w:ascii="Times New Roman" w:hAnsi="Times New Roman"/>
          <w:sz w:val="24"/>
          <w:szCs w:val="24"/>
        </w:rPr>
        <w:br/>
        <w:t xml:space="preserve">б) </w:t>
      </w:r>
      <w:r w:rsidRPr="00EF332E">
        <w:rPr>
          <w:rFonts w:ascii="Times New Roman" w:hAnsi="Times New Roman"/>
          <w:sz w:val="24"/>
          <w:szCs w:val="24"/>
          <w:lang w:val="en-US"/>
        </w:rPr>
        <w:t>S</w:t>
      </w:r>
      <w:r w:rsidRPr="00EF332E">
        <w:rPr>
          <w:rFonts w:ascii="Times New Roman" w:hAnsi="Times New Roman"/>
          <w:sz w:val="24"/>
          <w:szCs w:val="24"/>
        </w:rPr>
        <w:t xml:space="preserve">-фазе клеточного цикла;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</w:t>
      </w:r>
      <w:r w:rsidRPr="00EF332E">
        <w:rPr>
          <w:rFonts w:ascii="Times New Roman" w:hAnsi="Times New Roman"/>
          <w:sz w:val="24"/>
          <w:szCs w:val="24"/>
          <w:lang w:val="en-US"/>
        </w:rPr>
        <w:t>G</w:t>
      </w:r>
      <w:r w:rsidRPr="00EF332E">
        <w:rPr>
          <w:rFonts w:ascii="Times New Roman" w:hAnsi="Times New Roman"/>
          <w:sz w:val="24"/>
          <w:szCs w:val="24"/>
          <w:vertAlign w:val="subscript"/>
        </w:rPr>
        <w:t>2</w:t>
      </w:r>
      <w:r w:rsidRPr="00EF332E">
        <w:rPr>
          <w:rFonts w:ascii="Times New Roman" w:hAnsi="Times New Roman"/>
          <w:sz w:val="24"/>
          <w:szCs w:val="24"/>
        </w:rPr>
        <w:t xml:space="preserve">-фазе клеточного цикла; </w:t>
      </w:r>
      <w:r w:rsidRPr="00EF332E">
        <w:rPr>
          <w:rFonts w:ascii="Times New Roman" w:hAnsi="Times New Roman"/>
          <w:sz w:val="24"/>
          <w:szCs w:val="24"/>
        </w:rPr>
        <w:br/>
        <w:t>г) процессе митотического деления.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Бычий цепень не имеет пищеварительной системы, что может рассматриваться как результат: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идиоадаптации;</w:t>
      </w:r>
      <w:r w:rsidRPr="00EF332E">
        <w:rPr>
          <w:rFonts w:ascii="Times New Roman" w:hAnsi="Times New Roman"/>
          <w:sz w:val="24"/>
          <w:szCs w:val="24"/>
        </w:rPr>
        <w:br/>
        <w:t xml:space="preserve">б) морфофизиологического прогресса; </w:t>
      </w:r>
      <w:r w:rsidRPr="00EF332E">
        <w:rPr>
          <w:rFonts w:ascii="Times New Roman" w:hAnsi="Times New Roman"/>
          <w:sz w:val="24"/>
          <w:szCs w:val="24"/>
        </w:rPr>
        <w:br/>
        <w:t xml:space="preserve">в) биологического регресса; </w:t>
      </w:r>
      <w:r w:rsidRPr="00EF332E">
        <w:rPr>
          <w:rFonts w:ascii="Times New Roman" w:hAnsi="Times New Roman"/>
          <w:sz w:val="24"/>
          <w:szCs w:val="24"/>
        </w:rPr>
        <w:br/>
        <w:t xml:space="preserve">г) морфофизиологического регресса.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5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Рибосома бактерий содержит: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одну молекулу РНК;</w:t>
      </w:r>
      <w:r w:rsidRPr="00EF332E">
        <w:rPr>
          <w:rFonts w:ascii="Times New Roman" w:hAnsi="Times New Roman"/>
          <w:sz w:val="24"/>
          <w:szCs w:val="24"/>
        </w:rPr>
        <w:br/>
        <w:t>б) две молекулы РНК;</w:t>
      </w:r>
      <w:r w:rsidRPr="00EF332E">
        <w:rPr>
          <w:rFonts w:ascii="Times New Roman" w:hAnsi="Times New Roman"/>
          <w:sz w:val="24"/>
          <w:szCs w:val="24"/>
        </w:rPr>
        <w:br/>
        <w:t xml:space="preserve">в) три молекулы РНК;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четыре молекулы РНК.</w:t>
      </w:r>
    </w:p>
    <w:p w:rsidR="003F4443" w:rsidRPr="00EF332E" w:rsidRDefault="003F4443" w:rsidP="003F444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4443" w:rsidRPr="00EF332E" w:rsidRDefault="003F4443" w:rsidP="003F44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Часть II.</w:t>
      </w:r>
      <w:r w:rsidRPr="00EF332E">
        <w:rPr>
          <w:rFonts w:ascii="Times New Roman" w:hAnsi="Times New Roman"/>
          <w:sz w:val="24"/>
          <w:szCs w:val="24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Pr="00EF332E">
        <w:rPr>
          <w:rFonts w:ascii="Times New Roman" w:hAnsi="Times New Roman"/>
          <w:b/>
          <w:sz w:val="24"/>
          <w:szCs w:val="24"/>
        </w:rPr>
        <w:t>20 (по 1 баллу за каждое тестовое задание)</w:t>
      </w:r>
      <w:r w:rsidRPr="00EF332E">
        <w:rPr>
          <w:rFonts w:ascii="Times New Roman" w:hAnsi="Times New Roman"/>
          <w:sz w:val="24"/>
          <w:szCs w:val="24"/>
        </w:rPr>
        <w:t xml:space="preserve">. Индекс ответа, который вы считаете наиболее полным и правильным укажите в матрице ответов. 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EF332E">
        <w:rPr>
          <w:rFonts w:ascii="Times New Roman" w:hAnsi="Times New Roman"/>
          <w:b/>
          <w:sz w:val="24"/>
          <w:szCs w:val="24"/>
        </w:rPr>
        <w:t>Главный корень покрытосеменного растения может:</w:t>
      </w:r>
      <w:r w:rsidRPr="00EF332E">
        <w:rPr>
          <w:rFonts w:ascii="Times New Roman" w:hAnsi="Times New Roman"/>
          <w:b/>
          <w:sz w:val="24"/>
          <w:szCs w:val="24"/>
        </w:rPr>
        <w:br/>
        <w:t>1) поглощать воду с растворенными веществами;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b/>
          <w:sz w:val="24"/>
          <w:szCs w:val="24"/>
        </w:rPr>
        <w:br/>
        <w:t>2) закреплять растения в почве;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b/>
          <w:sz w:val="24"/>
          <w:szCs w:val="24"/>
        </w:rPr>
        <w:br/>
        <w:t>3) расти за счет вставочной меристемы;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</w:rPr>
        <w:br/>
        <w:t>4) синтезировать аминокислоты, гормоны, алкалоиды;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b/>
          <w:sz w:val="24"/>
          <w:szCs w:val="24"/>
        </w:rPr>
        <w:br/>
        <w:t>5) образовывать чешуевидные листья на старых участках корней.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3;</w:t>
      </w:r>
      <w:r w:rsidRPr="00EF332E">
        <w:rPr>
          <w:rFonts w:ascii="Times New Roman" w:hAnsi="Times New Roman"/>
          <w:sz w:val="24"/>
          <w:szCs w:val="24"/>
        </w:rPr>
        <w:br/>
        <w:t xml:space="preserve">б) 1, 2, 4;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2, 4, 5;</w:t>
      </w:r>
      <w:r w:rsidRPr="00EF332E">
        <w:rPr>
          <w:rFonts w:ascii="Times New Roman" w:hAnsi="Times New Roman"/>
          <w:sz w:val="24"/>
          <w:szCs w:val="24"/>
        </w:rPr>
        <w:br/>
        <w:t>г) 2, 3, 5.</w:t>
      </w:r>
      <w:proofErr w:type="gramEnd"/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EF332E">
        <w:rPr>
          <w:rFonts w:ascii="Times New Roman" w:hAnsi="Times New Roman"/>
          <w:b/>
          <w:sz w:val="24"/>
          <w:szCs w:val="24"/>
        </w:rPr>
        <w:t>Для цветковых растений, произрастающих в воде, характерно:</w:t>
      </w:r>
      <w:r w:rsidRPr="00EF332E">
        <w:rPr>
          <w:rFonts w:ascii="Times New Roman" w:hAnsi="Times New Roman"/>
          <w:b/>
          <w:sz w:val="24"/>
          <w:szCs w:val="24"/>
        </w:rPr>
        <w:br/>
        <w:t>1) плохое развитие или отсутствие механической ткани;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b/>
          <w:sz w:val="24"/>
          <w:szCs w:val="24"/>
        </w:rPr>
        <w:br/>
        <w:t>2) хорошее развитие механической ткани;</w:t>
      </w:r>
      <w:r w:rsidRPr="00EF332E">
        <w:rPr>
          <w:rFonts w:ascii="Times New Roman" w:hAnsi="Times New Roman"/>
          <w:b/>
          <w:sz w:val="24"/>
          <w:szCs w:val="24"/>
        </w:rPr>
        <w:br/>
        <w:t>3) хорошее развитие древесины, обеспечивающей передвижение воды по растению;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</w:rPr>
        <w:br/>
        <w:t>4) наличие крупных межклетников в тканях корней, листьев и стебля;</w:t>
      </w:r>
      <w:r w:rsidRPr="00EF332E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EF332E">
        <w:rPr>
          <w:rFonts w:ascii="Times New Roman" w:hAnsi="Times New Roman"/>
          <w:b/>
          <w:sz w:val="24"/>
          <w:szCs w:val="24"/>
        </w:rPr>
        <w:br/>
        <w:t>5) преобладание в пучках ксилемы и плохое развитие флоэмы.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только 1, 3;</w:t>
      </w:r>
      <w:proofErr w:type="gramEnd"/>
      <w:r w:rsidRPr="00EF332E">
        <w:rPr>
          <w:rFonts w:ascii="Times New Roman" w:hAnsi="Times New Roman"/>
          <w:sz w:val="24"/>
          <w:szCs w:val="24"/>
        </w:rPr>
        <w:br/>
        <w:t>б) только 2, 5;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1, 4;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2, 3, 4.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В симбиоз с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цианобактериями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вступают: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азолла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2) саговник</w:t>
      </w:r>
      <w:r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3) ольха</w:t>
      </w:r>
      <w:r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b/>
          <w:sz w:val="24"/>
          <w:szCs w:val="24"/>
        </w:rPr>
        <w:lastRenderedPageBreak/>
        <w:t>4) Петров крест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кукуруза. 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1, 3, 5; </w:t>
      </w:r>
      <w:r w:rsidRPr="00EF332E">
        <w:rPr>
          <w:rFonts w:ascii="Times New Roman" w:hAnsi="Times New Roman"/>
          <w:sz w:val="24"/>
          <w:szCs w:val="24"/>
        </w:rPr>
        <w:br/>
        <w:t>б) 2, 4, 5;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2, 5; </w:t>
      </w:r>
      <w:r w:rsidRPr="00EF332E">
        <w:rPr>
          <w:rFonts w:ascii="Times New Roman" w:hAnsi="Times New Roman"/>
          <w:sz w:val="24"/>
          <w:szCs w:val="24"/>
        </w:rPr>
        <w:br/>
        <w:t xml:space="preserve">г) только 1, 2.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Из перечисленных растений к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двудольным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относят: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пастушья сумка;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ястребинка волосистая;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овсяница луговая; 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частуха подорожниковая; </w:t>
      </w:r>
      <w:r w:rsidRPr="00EF332E">
        <w:rPr>
          <w:rFonts w:ascii="Times New Roman" w:hAnsi="Times New Roman"/>
          <w:b/>
          <w:sz w:val="24"/>
          <w:szCs w:val="24"/>
        </w:rPr>
        <w:br/>
        <w:t>5) вероника дубравная.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6B3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только 1, 5; </w:t>
      </w:r>
      <w:r w:rsidRPr="00EF332E">
        <w:rPr>
          <w:rFonts w:ascii="Times New Roman" w:hAnsi="Times New Roman"/>
          <w:sz w:val="24"/>
          <w:szCs w:val="24"/>
        </w:rPr>
        <w:br/>
        <w:t xml:space="preserve">б) 2, 4, 5; </w:t>
      </w:r>
      <w:r w:rsidRPr="00EF332E">
        <w:rPr>
          <w:rFonts w:ascii="Times New Roman" w:hAnsi="Times New Roman"/>
          <w:sz w:val="24"/>
          <w:szCs w:val="24"/>
        </w:rPr>
        <w:br/>
        <w:t xml:space="preserve">в) 1, 2,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t xml:space="preserve"> </w:t>
      </w:r>
      <w:r w:rsidRPr="00EF332E">
        <w:rPr>
          <w:rFonts w:ascii="Times New Roman" w:hAnsi="Times New Roman"/>
          <w:sz w:val="24"/>
          <w:szCs w:val="24"/>
        </w:rPr>
        <w:br/>
        <w:t>г) 1, 4, 5.</w:t>
      </w:r>
    </w:p>
    <w:p w:rsidR="003F4443" w:rsidRPr="00EF332E" w:rsidRDefault="003F4443" w:rsidP="003F4443">
      <w:pPr>
        <w:keepLines/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>Из перечисленных характеристик для щитовника мужского характерны:</w:t>
      </w:r>
      <w:r w:rsidRPr="00EF332E">
        <w:rPr>
          <w:rFonts w:ascii="Times New Roman" w:hAnsi="Times New Roman"/>
          <w:b/>
          <w:bCs/>
          <w:sz w:val="24"/>
          <w:szCs w:val="24"/>
        </w:rPr>
        <w:br/>
        <w:t>1) отсутствие корней;</w:t>
      </w:r>
      <w:r w:rsidRPr="00EF332E">
        <w:rPr>
          <w:rFonts w:ascii="Times New Roman" w:hAnsi="Times New Roman"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sz w:val="24"/>
          <w:szCs w:val="24"/>
        </w:rPr>
        <w:br/>
        <w:t>2) преобладание в цикле воспроизведения гаметофита;</w:t>
      </w:r>
      <w:r w:rsidRPr="00EF332E">
        <w:rPr>
          <w:rFonts w:ascii="Times New Roman" w:hAnsi="Times New Roman"/>
          <w:b/>
          <w:bCs/>
          <w:sz w:val="24"/>
          <w:szCs w:val="24"/>
        </w:rPr>
        <w:br/>
        <w:t xml:space="preserve">3) из споры развивается обоеполый заросток;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bCs/>
          <w:sz w:val="24"/>
          <w:szCs w:val="24"/>
        </w:rPr>
        <w:br/>
        <w:t>4) половые органы многоклеточные;</w:t>
      </w:r>
      <w:r w:rsidRPr="00EF332E">
        <w:rPr>
          <w:rFonts w:ascii="Times New Roman" w:hAnsi="Times New Roman"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bCs/>
          <w:sz w:val="24"/>
          <w:szCs w:val="24"/>
        </w:rPr>
        <w:br/>
        <w:t>5) присутствие воды необходимо для оплодотворения.</w:t>
      </w:r>
      <w:r w:rsidRPr="00EF332E">
        <w:rPr>
          <w:rFonts w:ascii="Times New Roman" w:hAnsi="Times New Roman"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bCs/>
          <w:sz w:val="24"/>
          <w:szCs w:val="24"/>
        </w:rPr>
        <w:br/>
      </w:r>
      <w:r w:rsidRPr="00EF332E">
        <w:rPr>
          <w:rFonts w:ascii="Times New Roman" w:hAnsi="Times New Roman"/>
          <w:bCs/>
          <w:sz w:val="24"/>
          <w:szCs w:val="24"/>
        </w:rPr>
        <w:t>а) только 1, 2;</w:t>
      </w:r>
      <w:r w:rsidRPr="00EF332E">
        <w:rPr>
          <w:rFonts w:ascii="Times New Roman" w:hAnsi="Times New Roman"/>
          <w:bCs/>
          <w:sz w:val="24"/>
          <w:szCs w:val="24"/>
        </w:rPr>
        <w:br/>
        <w:t xml:space="preserve">б) только 3, 4; </w:t>
      </w:r>
      <w:r w:rsidRPr="00EF332E">
        <w:rPr>
          <w:rFonts w:ascii="Times New Roman" w:hAnsi="Times New Roman"/>
          <w:bCs/>
          <w:sz w:val="24"/>
          <w:szCs w:val="24"/>
        </w:rPr>
        <w:br/>
        <w:t>в) 1, 3, 5;</w:t>
      </w:r>
      <w:r w:rsidRPr="00EF332E">
        <w:rPr>
          <w:rFonts w:ascii="Times New Roman" w:hAnsi="Times New Roman"/>
          <w:bCs/>
          <w:sz w:val="24"/>
          <w:szCs w:val="24"/>
        </w:rPr>
        <w:br/>
        <w:t xml:space="preserve">г) 3, 4, 5; </w:t>
      </w:r>
      <w:r w:rsidRPr="00EF332E">
        <w:rPr>
          <w:rFonts w:ascii="Times New Roman" w:hAnsi="Times New Roman"/>
          <w:bCs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Из перечисленных животных трахейную систему имеет:</w:t>
      </w:r>
      <w:r w:rsidRPr="00EF332E">
        <w:rPr>
          <w:rFonts w:ascii="Times New Roman" w:hAnsi="Times New Roman"/>
          <w:b/>
          <w:sz w:val="24"/>
          <w:szCs w:val="24"/>
        </w:rPr>
        <w:br/>
        <w:t>1) паук крестовик;</w:t>
      </w:r>
      <w:r w:rsidRPr="00EF332E">
        <w:rPr>
          <w:rFonts w:ascii="Times New Roman" w:hAnsi="Times New Roman"/>
          <w:b/>
          <w:sz w:val="24"/>
          <w:szCs w:val="24"/>
        </w:rPr>
        <w:br/>
        <w:t>2) сольпуга;</w:t>
      </w:r>
      <w:r w:rsidRPr="00EF332E">
        <w:rPr>
          <w:rFonts w:ascii="Times New Roman" w:hAnsi="Times New Roman"/>
          <w:b/>
          <w:sz w:val="24"/>
          <w:szCs w:val="24"/>
        </w:rPr>
        <w:br/>
        <w:t>3) скорпион;</w:t>
      </w:r>
      <w:r w:rsidRPr="00EF332E">
        <w:rPr>
          <w:rFonts w:ascii="Times New Roman" w:hAnsi="Times New Roman"/>
          <w:b/>
          <w:sz w:val="24"/>
          <w:szCs w:val="24"/>
        </w:rPr>
        <w:br/>
        <w:t>4) мокрица;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перипатус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>.</w:t>
      </w:r>
      <w:r w:rsidRPr="00EF332E">
        <w:rPr>
          <w:rFonts w:ascii="Times New Roman" w:hAnsi="Times New Roman"/>
          <w:sz w:val="24"/>
          <w:szCs w:val="24"/>
        </w:rPr>
        <w:br/>
        <w:t>а) только 1, 2, 3;</w:t>
      </w:r>
      <w:r w:rsidRPr="00EF332E">
        <w:rPr>
          <w:rFonts w:ascii="Times New Roman" w:hAnsi="Times New Roman"/>
          <w:sz w:val="24"/>
          <w:szCs w:val="24"/>
        </w:rPr>
        <w:br/>
        <w:t>б) только 2, 4;</w:t>
      </w:r>
      <w:r w:rsidRPr="00EF332E">
        <w:rPr>
          <w:rFonts w:ascii="Times New Roman" w:hAnsi="Times New Roman"/>
          <w:sz w:val="24"/>
          <w:szCs w:val="24"/>
        </w:rPr>
        <w:br/>
        <w:t>в) только 1, 3;</w:t>
      </w:r>
      <w:r w:rsidRPr="00EF332E">
        <w:rPr>
          <w:rFonts w:ascii="Times New Roman" w:hAnsi="Times New Roman"/>
          <w:sz w:val="24"/>
          <w:szCs w:val="24"/>
        </w:rPr>
        <w:br/>
        <w:t xml:space="preserve">г) 1, 2, 4, 5.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bCs/>
          <w:sz w:val="24"/>
          <w:szCs w:val="24"/>
        </w:rPr>
        <w:t>К насекомым с неполным типом превращения (</w:t>
      </w:r>
      <w:proofErr w:type="spellStart"/>
      <w:r w:rsidRPr="00EF332E">
        <w:rPr>
          <w:rFonts w:ascii="Times New Roman" w:hAnsi="Times New Roman"/>
          <w:b/>
          <w:bCs/>
          <w:i/>
          <w:sz w:val="24"/>
          <w:szCs w:val="24"/>
          <w:lang w:val="en-US"/>
        </w:rPr>
        <w:t>Hemimetabola</w:t>
      </w:r>
      <w:proofErr w:type="spellEnd"/>
      <w:r w:rsidRPr="00EF332E">
        <w:rPr>
          <w:rFonts w:ascii="Times New Roman" w:hAnsi="Times New Roman"/>
          <w:b/>
          <w:bCs/>
          <w:sz w:val="24"/>
          <w:szCs w:val="24"/>
        </w:rPr>
        <w:t>) относятся представители отрядов</w:t>
      </w:r>
      <w:r w:rsidRPr="00EF332E">
        <w:rPr>
          <w:rFonts w:ascii="Times New Roman" w:hAnsi="Times New Roman"/>
          <w:b/>
          <w:sz w:val="24"/>
          <w:szCs w:val="24"/>
        </w:rPr>
        <w:t>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</w:t>
      </w:r>
      <w:r w:rsidRPr="00EF332E">
        <w:rPr>
          <w:rFonts w:ascii="Times New Roman" w:hAnsi="Times New Roman"/>
          <w:b/>
          <w:bCs/>
          <w:sz w:val="24"/>
          <w:szCs w:val="24"/>
        </w:rPr>
        <w:t>богомолов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</w:t>
      </w:r>
      <w:r w:rsidRPr="00EF332E">
        <w:rPr>
          <w:rFonts w:ascii="Times New Roman" w:hAnsi="Times New Roman"/>
          <w:b/>
          <w:bCs/>
          <w:sz w:val="24"/>
          <w:szCs w:val="24"/>
        </w:rPr>
        <w:t>прямокрылых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</w:t>
      </w:r>
      <w:r w:rsidRPr="00EF332E">
        <w:rPr>
          <w:rFonts w:ascii="Times New Roman" w:hAnsi="Times New Roman"/>
          <w:b/>
          <w:bCs/>
          <w:sz w:val="24"/>
          <w:szCs w:val="24"/>
        </w:rPr>
        <w:t>равнокрылых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4) чешуекрылых;</w:t>
      </w:r>
      <w:r w:rsidRPr="00EF332E">
        <w:rPr>
          <w:rFonts w:ascii="Times New Roman" w:hAnsi="Times New Roman"/>
          <w:b/>
          <w:sz w:val="24"/>
          <w:szCs w:val="24"/>
        </w:rPr>
        <w:br/>
        <w:t>5) тараканов.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3, 4;</w:t>
      </w:r>
      <w:r w:rsidRPr="00EF332E">
        <w:rPr>
          <w:rFonts w:ascii="Times New Roman" w:hAnsi="Times New Roman"/>
          <w:sz w:val="24"/>
          <w:szCs w:val="24"/>
        </w:rPr>
        <w:br/>
        <w:t xml:space="preserve">б) 1, 2, 3,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1, 3, 4; </w:t>
      </w:r>
      <w:r w:rsidRPr="00EF332E">
        <w:rPr>
          <w:rFonts w:ascii="Times New Roman" w:hAnsi="Times New Roman"/>
          <w:sz w:val="24"/>
          <w:szCs w:val="24"/>
        </w:rPr>
        <w:br/>
        <w:t>г) 1, 2, 3, 4,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Животными, ведущими прикрепленный (сидячий) образ жизни, но имеющими свободноплавающих личинок, являются: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</w:t>
      </w:r>
      <w:r w:rsidRPr="00EF332E">
        <w:rPr>
          <w:rFonts w:ascii="Times New Roman" w:hAnsi="Times New Roman"/>
          <w:b/>
          <w:bCs/>
          <w:sz w:val="24"/>
          <w:szCs w:val="24"/>
        </w:rPr>
        <w:t>кораллы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b/>
          <w:sz w:val="24"/>
          <w:szCs w:val="24"/>
        </w:rPr>
        <w:lastRenderedPageBreak/>
        <w:t xml:space="preserve">2) </w:t>
      </w:r>
      <w:r w:rsidRPr="00EF332E">
        <w:rPr>
          <w:rFonts w:ascii="Times New Roman" w:hAnsi="Times New Roman"/>
          <w:b/>
          <w:bCs/>
          <w:sz w:val="24"/>
          <w:szCs w:val="24"/>
        </w:rPr>
        <w:t>губки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</w:t>
      </w:r>
      <w:r w:rsidRPr="00EF332E">
        <w:rPr>
          <w:rFonts w:ascii="Times New Roman" w:hAnsi="Times New Roman"/>
          <w:b/>
          <w:bCs/>
          <w:sz w:val="24"/>
          <w:szCs w:val="24"/>
        </w:rPr>
        <w:t>асцидии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</w:t>
      </w:r>
      <w:r w:rsidRPr="00EF332E">
        <w:rPr>
          <w:rFonts w:ascii="Times New Roman" w:hAnsi="Times New Roman"/>
          <w:b/>
          <w:bCs/>
          <w:sz w:val="24"/>
          <w:szCs w:val="24"/>
        </w:rPr>
        <w:t>коловратки</w:t>
      </w:r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</w:t>
      </w:r>
      <w:r w:rsidRPr="00EF332E">
        <w:rPr>
          <w:rFonts w:ascii="Times New Roman" w:hAnsi="Times New Roman"/>
          <w:b/>
          <w:bCs/>
          <w:sz w:val="24"/>
          <w:szCs w:val="24"/>
        </w:rPr>
        <w:t>усоногие раки</w:t>
      </w:r>
      <w:r w:rsidRPr="00EF332E">
        <w:rPr>
          <w:rFonts w:ascii="Times New Roman" w:hAnsi="Times New Roman"/>
          <w:b/>
          <w:sz w:val="24"/>
          <w:szCs w:val="24"/>
        </w:rPr>
        <w:t>.</w:t>
      </w:r>
      <w:r w:rsidRPr="00EF3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только 1, 2, 3, 4;</w:t>
      </w:r>
      <w:r w:rsidRPr="00EF332E">
        <w:rPr>
          <w:rFonts w:ascii="Times New Roman" w:hAnsi="Times New Roman"/>
          <w:sz w:val="24"/>
          <w:szCs w:val="24"/>
        </w:rPr>
        <w:br/>
        <w:t xml:space="preserve">б) только 1, 2, 3,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1, 3, 4; </w:t>
      </w:r>
      <w:r w:rsidRPr="00EF332E">
        <w:rPr>
          <w:rFonts w:ascii="Times New Roman" w:hAnsi="Times New Roman"/>
          <w:sz w:val="24"/>
          <w:szCs w:val="24"/>
        </w:rPr>
        <w:br/>
        <w:t>г) 1, 2, 3, 4,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Из перечисленных животных,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дискобластула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характерна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 для:</w:t>
      </w:r>
      <w:r w:rsidRPr="00EF332E">
        <w:rPr>
          <w:rFonts w:ascii="Times New Roman" w:hAnsi="Times New Roman"/>
          <w:b/>
          <w:sz w:val="24"/>
          <w:szCs w:val="24"/>
        </w:rPr>
        <w:br/>
        <w:t>1) насекомых;</w:t>
      </w:r>
      <w:r w:rsidRPr="00EF332E">
        <w:rPr>
          <w:rFonts w:ascii="Times New Roman" w:hAnsi="Times New Roman"/>
          <w:b/>
          <w:sz w:val="24"/>
          <w:szCs w:val="24"/>
        </w:rPr>
        <w:br/>
        <w:t>2) иглокожих;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амфибий; 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рептилий;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птиц.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2;</w:t>
      </w:r>
      <w:r w:rsidRPr="00EF332E">
        <w:rPr>
          <w:rFonts w:ascii="Times New Roman" w:hAnsi="Times New Roman"/>
          <w:sz w:val="24"/>
          <w:szCs w:val="24"/>
        </w:rPr>
        <w:br/>
        <w:t>б) 3, 4;</w:t>
      </w:r>
      <w:r w:rsidRPr="00EF332E">
        <w:rPr>
          <w:rFonts w:ascii="Times New Roman" w:hAnsi="Times New Roman"/>
          <w:sz w:val="24"/>
          <w:szCs w:val="24"/>
        </w:rPr>
        <w:br/>
        <w:t>в) 1, 5;</w:t>
      </w:r>
      <w:r w:rsidRPr="00EF332E">
        <w:rPr>
          <w:rFonts w:ascii="Times New Roman" w:hAnsi="Times New Roman"/>
          <w:sz w:val="24"/>
          <w:szCs w:val="24"/>
        </w:rPr>
        <w:br/>
        <w:t xml:space="preserve">г) 4, 5.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Из приведенных черт ехидны, характерными только для класса млекопитающих являются: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часть ее тела покрыта волосами;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2) полное разделение малого и большого круга кровообращения и четырехкамерное сердце;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грудная и брюшная полости тела разделены мышечной диафрагмой.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 xml:space="preserve">4) 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>температура тела не зависит от температуры окружающей среды;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эритроциты безъядерные.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1, 3,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б) 2, 3; 4;</w:t>
      </w:r>
      <w:r w:rsidRPr="00EF332E">
        <w:rPr>
          <w:rFonts w:ascii="Times New Roman" w:hAnsi="Times New Roman"/>
          <w:sz w:val="24"/>
          <w:szCs w:val="24"/>
        </w:rPr>
        <w:br/>
        <w:t>в) 1, 3, 4;</w:t>
      </w:r>
      <w:r w:rsidRPr="00EF332E">
        <w:rPr>
          <w:rFonts w:ascii="Times New Roman" w:hAnsi="Times New Roman"/>
          <w:sz w:val="24"/>
          <w:szCs w:val="24"/>
        </w:rPr>
        <w:br/>
        <w:t>г) 2, 3,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Из перечисленных животных к млекопитающим </w:t>
      </w:r>
      <w:r w:rsidRPr="00EF332E">
        <w:rPr>
          <w:rFonts w:ascii="Times New Roman" w:hAnsi="Times New Roman"/>
          <w:b/>
          <w:sz w:val="24"/>
          <w:szCs w:val="24"/>
          <w:u w:val="single"/>
        </w:rPr>
        <w:t>не относятся</w:t>
      </w:r>
      <w:r w:rsidRPr="00EF332E">
        <w:rPr>
          <w:rFonts w:ascii="Times New Roman" w:hAnsi="Times New Roman"/>
          <w:b/>
          <w:sz w:val="24"/>
          <w:szCs w:val="24"/>
        </w:rPr>
        <w:t xml:space="preserve">: 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углозуб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2) трубкозуб;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щелезуб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>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рогозуб;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беззубка.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4;</w:t>
      </w:r>
      <w:r w:rsidRPr="00EF332E">
        <w:rPr>
          <w:rFonts w:ascii="Times New Roman" w:hAnsi="Times New Roman"/>
          <w:sz w:val="24"/>
          <w:szCs w:val="24"/>
        </w:rPr>
        <w:br/>
        <w:t xml:space="preserve">б) 1, 4,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в) только 2, 5;</w:t>
      </w:r>
      <w:r w:rsidRPr="00EF332E">
        <w:rPr>
          <w:rFonts w:ascii="Times New Roman" w:hAnsi="Times New Roman"/>
          <w:sz w:val="24"/>
          <w:szCs w:val="24"/>
        </w:rPr>
        <w:br/>
        <w:t>г) только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</w:rPr>
        <w:t>Клыки всегда отсутствуют в зубной системе:</w:t>
      </w:r>
      <w:r w:rsidRPr="00EF332E">
        <w:rPr>
          <w:rFonts w:ascii="Times New Roman" w:hAnsi="Times New Roman"/>
          <w:b/>
          <w:sz w:val="24"/>
        </w:rPr>
        <w:br/>
        <w:t xml:space="preserve">1) хоботных;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 xml:space="preserve">2) парнокопытных; </w:t>
      </w:r>
      <w:r w:rsidRPr="00EF332E">
        <w:rPr>
          <w:rFonts w:ascii="Times New Roman" w:hAnsi="Times New Roman"/>
          <w:b/>
          <w:sz w:val="24"/>
        </w:rPr>
        <w:br/>
        <w:t xml:space="preserve">3) грызунов;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>4) непарнокопытных;</w:t>
      </w:r>
      <w:r w:rsidRPr="00EF332E">
        <w:rPr>
          <w:rFonts w:ascii="Times New Roman" w:hAnsi="Times New Roman"/>
          <w:b/>
          <w:sz w:val="24"/>
        </w:rPr>
        <w:br/>
        <w:t xml:space="preserve">5) зайцеобразных.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3;</w:t>
      </w:r>
      <w:r w:rsidRPr="00EF332E">
        <w:rPr>
          <w:rFonts w:ascii="Times New Roman" w:hAnsi="Times New Roman"/>
          <w:sz w:val="24"/>
          <w:szCs w:val="24"/>
        </w:rPr>
        <w:br/>
        <w:t>б) 2, 4, 5;</w:t>
      </w:r>
      <w:r w:rsidRPr="00EF332E">
        <w:rPr>
          <w:rFonts w:ascii="Times New Roman" w:hAnsi="Times New Roman"/>
          <w:sz w:val="24"/>
          <w:szCs w:val="24"/>
        </w:rPr>
        <w:br/>
        <w:t xml:space="preserve">в) 1, 3,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2, 3, 4.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lastRenderedPageBreak/>
        <w:t>Клетки кишечного эпителия человека способны поглощать: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глюкозу;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фруктозу;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3) сахарозу;</w:t>
      </w:r>
      <w:r w:rsidRPr="00EF332E">
        <w:rPr>
          <w:rFonts w:ascii="Times New Roman" w:hAnsi="Times New Roman"/>
          <w:b/>
          <w:sz w:val="24"/>
          <w:szCs w:val="24"/>
        </w:rPr>
        <w:br/>
        <w:t>4) лактозу;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галактозу.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только 1, 2;</w:t>
      </w:r>
      <w:r w:rsidRPr="00EF332E">
        <w:rPr>
          <w:rFonts w:ascii="Times New Roman" w:hAnsi="Times New Roman"/>
          <w:sz w:val="24"/>
          <w:szCs w:val="24"/>
        </w:rPr>
        <w:br/>
        <w:t>б) только 2, 3;</w:t>
      </w:r>
      <w:r w:rsidRPr="00EF332E">
        <w:rPr>
          <w:rFonts w:ascii="Times New Roman" w:hAnsi="Times New Roman"/>
          <w:sz w:val="24"/>
          <w:szCs w:val="24"/>
        </w:rPr>
        <w:br/>
        <w:t>в) 1, 3, 4;</w:t>
      </w:r>
      <w:r w:rsidRPr="00EF332E">
        <w:rPr>
          <w:rFonts w:ascii="Times New Roman" w:hAnsi="Times New Roman"/>
          <w:sz w:val="24"/>
          <w:szCs w:val="24"/>
        </w:rPr>
        <w:br/>
        <w:t xml:space="preserve">г) 1, 2, 5.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keepLines/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Орган/органы, в котором капиллярную сеть образуют не артерии, а вены:</w:t>
      </w:r>
      <w:r w:rsidRPr="00EF332E">
        <w:rPr>
          <w:rFonts w:ascii="Times New Roman" w:hAnsi="Times New Roman"/>
          <w:b/>
          <w:sz w:val="24"/>
          <w:szCs w:val="24"/>
        </w:rPr>
        <w:br/>
        <w:t>1) конечный мозг; 2) сердце; 3) желудок; 4) печень; 5) пищевод.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 xml:space="preserve">а) 1, 2; </w:t>
      </w:r>
      <w:r w:rsidRPr="00EF332E">
        <w:rPr>
          <w:rFonts w:ascii="Times New Roman" w:hAnsi="Times New Roman"/>
          <w:sz w:val="24"/>
          <w:szCs w:val="24"/>
        </w:rPr>
        <w:br/>
        <w:t xml:space="preserve">б) 3, 4; 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4;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г) только 5. 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Из названных веществ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нейромедиаторами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 ЦНС являются:</w:t>
      </w:r>
      <w:r w:rsidRPr="00EF332E">
        <w:rPr>
          <w:rFonts w:ascii="Times New Roman" w:hAnsi="Times New Roman"/>
          <w:b/>
          <w:sz w:val="24"/>
          <w:szCs w:val="24"/>
        </w:rPr>
        <w:br/>
        <w:t>1) адреналин;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норадреналин;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ацетилхолин;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вещество 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глутамат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3, 4;</w:t>
      </w:r>
      <w:r w:rsidRPr="00EF332E">
        <w:rPr>
          <w:rFonts w:ascii="Times New Roman" w:hAnsi="Times New Roman"/>
          <w:sz w:val="24"/>
          <w:szCs w:val="24"/>
        </w:rPr>
        <w:br/>
        <w:t xml:space="preserve">б) 2, 3, 4,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 xml:space="preserve">в) только 2, 4, 5; </w:t>
      </w:r>
      <w:r w:rsidRPr="00EF332E">
        <w:rPr>
          <w:rFonts w:ascii="Times New Roman" w:hAnsi="Times New Roman"/>
          <w:sz w:val="24"/>
          <w:szCs w:val="24"/>
        </w:rPr>
        <w:br/>
        <w:t>г) только 1, 4,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Если в</w:t>
      </w:r>
      <w:r w:rsidRPr="00EF332E">
        <w:rPr>
          <w:rFonts w:ascii="Times New Roman" w:hAnsi="Times New Roman"/>
          <w:sz w:val="24"/>
          <w:szCs w:val="24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</w:rPr>
        <w:t>некоторой популяции сохраняется  постоянная удельная скорость роста численности, то можно утверждать, что:</w:t>
      </w:r>
      <w:r w:rsidRPr="00EF33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F332E">
        <w:rPr>
          <w:rFonts w:ascii="Times New Roman" w:hAnsi="Times New Roman"/>
          <w:b/>
          <w:sz w:val="24"/>
          <w:szCs w:val="24"/>
          <w:u w:val="single"/>
        </w:rPr>
        <w:br/>
      </w:r>
      <w:r w:rsidRPr="00EF332E">
        <w:rPr>
          <w:rFonts w:ascii="Times New Roman" w:hAnsi="Times New Roman"/>
          <w:b/>
          <w:sz w:val="24"/>
          <w:szCs w:val="24"/>
        </w:rPr>
        <w:t xml:space="preserve">1) плотность данной популяции может оставаться постоянной;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такая динамика характерна для малых популяций, осваивающих новые местообитания;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такую динамику наблюдают в популяциях К-стратегов, долго живущих в данных местообитаниях;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>4) в такой популяции возможны колебания численности;</w:t>
      </w:r>
      <w:r w:rsidRPr="00EF332E">
        <w:rPr>
          <w:rFonts w:ascii="Times New Roman" w:hAnsi="Times New Roman"/>
          <w:b/>
          <w:sz w:val="24"/>
          <w:szCs w:val="24"/>
        </w:rPr>
        <w:br/>
        <w:t>5) такая динамика характерна для популяций хищных организмов.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только 2, 3;</w:t>
      </w:r>
      <w:r w:rsidRPr="00EF332E">
        <w:rPr>
          <w:rFonts w:ascii="Times New Roman" w:hAnsi="Times New Roman"/>
          <w:sz w:val="24"/>
          <w:szCs w:val="24"/>
        </w:rPr>
        <w:br/>
        <w:t>б) только 1, 4;</w:t>
      </w:r>
      <w:r w:rsidRPr="00EF332E">
        <w:rPr>
          <w:rFonts w:ascii="Times New Roman" w:hAnsi="Times New Roman"/>
          <w:sz w:val="24"/>
          <w:szCs w:val="24"/>
        </w:rPr>
        <w:br/>
        <w:t>в) 1, 3, 5;</w:t>
      </w:r>
      <w:r w:rsidRPr="00EF332E">
        <w:rPr>
          <w:rFonts w:ascii="Times New Roman" w:hAnsi="Times New Roman"/>
          <w:sz w:val="24"/>
          <w:szCs w:val="24"/>
        </w:rPr>
        <w:br/>
        <w:t xml:space="preserve">г) 1, 2, 3.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</w:rPr>
      </w:pPr>
      <w:r w:rsidRPr="00EF332E">
        <w:rPr>
          <w:rFonts w:ascii="Times New Roman" w:hAnsi="Times New Roman"/>
          <w:b/>
          <w:sz w:val="24"/>
        </w:rPr>
        <w:t xml:space="preserve">Из средиземноморского центра происхождения культурных растений (по </w:t>
      </w:r>
      <w:proofErr w:type="spellStart"/>
      <w:r w:rsidRPr="00EF332E">
        <w:rPr>
          <w:rFonts w:ascii="Times New Roman" w:hAnsi="Times New Roman"/>
          <w:b/>
          <w:sz w:val="24"/>
        </w:rPr>
        <w:t>Н.И.Вавилову</w:t>
      </w:r>
      <w:proofErr w:type="spellEnd"/>
      <w:r w:rsidRPr="00EF332E">
        <w:rPr>
          <w:rFonts w:ascii="Times New Roman" w:hAnsi="Times New Roman"/>
          <w:b/>
          <w:sz w:val="24"/>
        </w:rPr>
        <w:t>) были введены в культуру:</w:t>
      </w:r>
      <w:r w:rsidRPr="00EF332E">
        <w:rPr>
          <w:rFonts w:ascii="Times New Roman" w:hAnsi="Times New Roman"/>
          <w:b/>
          <w:sz w:val="24"/>
        </w:rPr>
        <w:br/>
        <w:t xml:space="preserve">1) капуста;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 xml:space="preserve">2) картофель; </w:t>
      </w:r>
      <w:r w:rsidRPr="00EF332E">
        <w:rPr>
          <w:rFonts w:ascii="Times New Roman" w:hAnsi="Times New Roman"/>
          <w:b/>
          <w:sz w:val="24"/>
        </w:rPr>
        <w:br/>
        <w:t>3) ячмень;</w:t>
      </w:r>
      <w:r w:rsidRPr="00EF332E">
        <w:rPr>
          <w:rFonts w:ascii="Times New Roman" w:hAnsi="Times New Roman"/>
          <w:b/>
          <w:sz w:val="24"/>
        </w:rPr>
        <w:br/>
        <w:t xml:space="preserve">4) петрушка;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 xml:space="preserve">5) свёкла.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</w:r>
      <w:r w:rsidRPr="00EF332E">
        <w:rPr>
          <w:rFonts w:ascii="Times New Roman" w:hAnsi="Times New Roman"/>
          <w:sz w:val="24"/>
        </w:rPr>
        <w:t>а) 1, 2, 4;</w:t>
      </w:r>
      <w:r w:rsidRPr="00EF332E">
        <w:rPr>
          <w:rFonts w:ascii="Times New Roman" w:hAnsi="Times New Roman"/>
          <w:sz w:val="24"/>
        </w:rPr>
        <w:br/>
        <w:t xml:space="preserve">б) 2, 3, 4; </w:t>
      </w:r>
      <w:r w:rsidRPr="00EF332E">
        <w:rPr>
          <w:rFonts w:ascii="Times New Roman" w:hAnsi="Times New Roman"/>
          <w:sz w:val="24"/>
        </w:rPr>
        <w:br/>
        <w:t xml:space="preserve">в) 1, 4, 5; </w:t>
      </w:r>
      <w:r w:rsidRPr="00EF332E">
        <w:rPr>
          <w:rFonts w:ascii="Times New Roman" w:hAnsi="Times New Roman"/>
          <w:vanish/>
          <w:sz w:val="24"/>
        </w:rPr>
        <w:t>+</w:t>
      </w:r>
      <w:r w:rsidRPr="00EF332E">
        <w:rPr>
          <w:rFonts w:ascii="Times New Roman" w:hAnsi="Times New Roman"/>
          <w:sz w:val="24"/>
        </w:rPr>
        <w:br/>
        <w:t>г) 2, 3, 5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</w:rPr>
        <w:lastRenderedPageBreak/>
        <w:t>В состав «мамонтовой фауны» позднего плейстоцена входили:</w:t>
      </w:r>
      <w:r w:rsidRPr="00EF332E">
        <w:rPr>
          <w:rFonts w:ascii="Times New Roman" w:hAnsi="Times New Roman"/>
          <w:b/>
          <w:sz w:val="24"/>
        </w:rPr>
        <w:br/>
        <w:t xml:space="preserve">1)  первобытный бизон;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 xml:space="preserve">2) пещерный лев;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>3) гиппарион;</w:t>
      </w:r>
      <w:r w:rsidRPr="00EF332E">
        <w:rPr>
          <w:rFonts w:ascii="Times New Roman" w:hAnsi="Times New Roman"/>
          <w:b/>
          <w:sz w:val="24"/>
        </w:rPr>
        <w:br/>
        <w:t xml:space="preserve">4)  сайгак;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  <w:t xml:space="preserve">5) росомаха. </w:t>
      </w:r>
      <w:r w:rsidRPr="00EF332E">
        <w:rPr>
          <w:rFonts w:ascii="Times New Roman" w:hAnsi="Times New Roman"/>
          <w:b/>
          <w:vanish/>
          <w:sz w:val="24"/>
        </w:rPr>
        <w:t>+</w:t>
      </w:r>
      <w:r w:rsidRPr="00EF332E">
        <w:rPr>
          <w:rFonts w:ascii="Times New Roman" w:hAnsi="Times New Roman"/>
          <w:b/>
          <w:sz w:val="24"/>
        </w:rPr>
        <w:br/>
      </w:r>
      <w:r w:rsidRPr="00EF332E">
        <w:rPr>
          <w:rFonts w:ascii="Times New Roman" w:hAnsi="Times New Roman"/>
          <w:sz w:val="24"/>
        </w:rPr>
        <w:t>а) 1, 2, 3, 4;</w:t>
      </w:r>
      <w:r w:rsidRPr="00EF332E">
        <w:rPr>
          <w:rFonts w:ascii="Times New Roman" w:hAnsi="Times New Roman"/>
          <w:sz w:val="24"/>
        </w:rPr>
        <w:br/>
        <w:t xml:space="preserve">б) 1, 2, 4, 5; </w:t>
      </w:r>
      <w:r w:rsidRPr="00EF332E">
        <w:rPr>
          <w:rFonts w:ascii="Times New Roman" w:hAnsi="Times New Roman"/>
          <w:vanish/>
          <w:sz w:val="24"/>
        </w:rPr>
        <w:t>+</w:t>
      </w:r>
      <w:r w:rsidRPr="00EF332E">
        <w:rPr>
          <w:rFonts w:ascii="Times New Roman" w:hAnsi="Times New Roman"/>
          <w:sz w:val="24"/>
        </w:rPr>
        <w:br/>
        <w:t>в) 1, 3, 4, 5;</w:t>
      </w:r>
      <w:r w:rsidRPr="00EF332E">
        <w:rPr>
          <w:rFonts w:ascii="Times New Roman" w:hAnsi="Times New Roman"/>
          <w:sz w:val="24"/>
        </w:rPr>
        <w:br/>
        <w:t>г)  2, 3, 4, 5.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В Мезозойской эре произошли эволюционные события: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выход живых организмов из воды на сушу; </w:t>
      </w:r>
      <w:r w:rsidRPr="00EF332E">
        <w:rPr>
          <w:rFonts w:ascii="Times New Roman" w:hAnsi="Times New Roman"/>
          <w:b/>
          <w:sz w:val="24"/>
          <w:szCs w:val="24"/>
        </w:rPr>
        <w:br/>
        <w:t>2) появление насекомых;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возникновение цветковых растений;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возникновение пресмыкающихся; 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возникновение млекопитающих.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3;</w:t>
      </w:r>
      <w:r w:rsidRPr="00EF332E">
        <w:rPr>
          <w:rFonts w:ascii="Times New Roman" w:hAnsi="Times New Roman"/>
          <w:sz w:val="24"/>
          <w:szCs w:val="24"/>
        </w:rPr>
        <w:br/>
        <w:t xml:space="preserve">б) 2, 4; </w:t>
      </w:r>
      <w:r w:rsidRPr="00EF332E">
        <w:rPr>
          <w:rFonts w:ascii="Times New Roman" w:hAnsi="Times New Roman"/>
          <w:sz w:val="24"/>
          <w:szCs w:val="24"/>
        </w:rPr>
        <w:br/>
        <w:t xml:space="preserve">в) 3, 5;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2, 3, 4.</w:t>
      </w:r>
    </w:p>
    <w:p w:rsidR="003F4443" w:rsidRPr="00EF332E" w:rsidRDefault="003F4443" w:rsidP="003F4443">
      <w:pPr>
        <w:numPr>
          <w:ilvl w:val="0"/>
          <w:numId w:val="46"/>
        </w:numPr>
        <w:tabs>
          <w:tab w:val="clear" w:pos="720"/>
          <w:tab w:val="num" w:pos="567"/>
        </w:tabs>
        <w:spacing w:after="12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РНК может находиться в следующих </w:t>
      </w:r>
      <w:r>
        <w:rPr>
          <w:rFonts w:ascii="Times New Roman" w:hAnsi="Times New Roman"/>
          <w:b/>
          <w:sz w:val="24"/>
          <w:szCs w:val="24"/>
        </w:rPr>
        <w:t>компонентах</w:t>
      </w:r>
      <w:r w:rsidRPr="00EF332E">
        <w:rPr>
          <w:rFonts w:ascii="Times New Roman" w:hAnsi="Times New Roman"/>
          <w:b/>
          <w:sz w:val="24"/>
          <w:szCs w:val="24"/>
        </w:rPr>
        <w:t xml:space="preserve"> клетки: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1) ядро;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2)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гиалоплазма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 xml:space="preserve">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3) митохондрии;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4) рибосомы; </w:t>
      </w:r>
      <w:r w:rsidRPr="00EF332E">
        <w:rPr>
          <w:rFonts w:ascii="Times New Roman" w:hAnsi="Times New Roman"/>
          <w:b/>
          <w:vanish/>
          <w:sz w:val="24"/>
          <w:szCs w:val="24"/>
        </w:rPr>
        <w:t>+</w:t>
      </w:r>
      <w:r w:rsidRPr="00EF332E">
        <w:rPr>
          <w:rFonts w:ascii="Times New Roman" w:hAnsi="Times New Roman"/>
          <w:b/>
          <w:sz w:val="24"/>
          <w:szCs w:val="24"/>
        </w:rPr>
        <w:br/>
        <w:t xml:space="preserve">5) аппарат </w:t>
      </w:r>
      <w:proofErr w:type="spellStart"/>
      <w:r w:rsidRPr="00EF332E">
        <w:rPr>
          <w:rFonts w:ascii="Times New Roman" w:hAnsi="Times New Roman"/>
          <w:b/>
          <w:sz w:val="24"/>
          <w:szCs w:val="24"/>
        </w:rPr>
        <w:t>Гольджи</w:t>
      </w:r>
      <w:proofErr w:type="spellEnd"/>
      <w:r w:rsidRPr="00EF332E">
        <w:rPr>
          <w:rFonts w:ascii="Times New Roman" w:hAnsi="Times New Roman"/>
          <w:b/>
          <w:sz w:val="24"/>
          <w:szCs w:val="24"/>
        </w:rPr>
        <w:t>.</w:t>
      </w:r>
      <w:r w:rsidRPr="00EF332E">
        <w:rPr>
          <w:rFonts w:ascii="Times New Roman" w:hAnsi="Times New Roman"/>
          <w:b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t>а) 1, 2, 3, 4, 5;</w:t>
      </w:r>
      <w:r w:rsidRPr="00EF332E">
        <w:rPr>
          <w:rFonts w:ascii="Times New Roman" w:hAnsi="Times New Roman"/>
          <w:sz w:val="24"/>
          <w:szCs w:val="24"/>
        </w:rPr>
        <w:br/>
        <w:t>б) 2, 3, 4, 5;</w:t>
      </w:r>
      <w:r w:rsidRPr="00EF332E">
        <w:rPr>
          <w:rFonts w:ascii="Times New Roman" w:hAnsi="Times New Roman"/>
          <w:sz w:val="24"/>
          <w:szCs w:val="24"/>
        </w:rPr>
        <w:br/>
        <w:t xml:space="preserve">в) 1, 2, 3, 4;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br/>
        <w:t>г) только 2, 3, 4.</w:t>
      </w:r>
    </w:p>
    <w:p w:rsidR="003F4443" w:rsidRPr="00EF332E" w:rsidRDefault="003F4443" w:rsidP="003F4443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Часть </w:t>
      </w:r>
      <w:r w:rsidRPr="00EF33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F332E">
        <w:rPr>
          <w:rFonts w:ascii="Times New Roman" w:hAnsi="Times New Roman"/>
          <w:b/>
          <w:sz w:val="24"/>
          <w:szCs w:val="24"/>
        </w:rPr>
        <w:t xml:space="preserve">. </w:t>
      </w:r>
      <w:r w:rsidRPr="00EF332E">
        <w:rPr>
          <w:rFonts w:ascii="Times New Roman" w:hAnsi="Times New Roman"/>
          <w:sz w:val="24"/>
          <w:szCs w:val="24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Pr="00EF332E">
        <w:rPr>
          <w:rFonts w:ascii="Times New Roman" w:hAnsi="Times New Roman"/>
          <w:b/>
          <w:sz w:val="24"/>
          <w:szCs w:val="24"/>
        </w:rPr>
        <w:t xml:space="preserve">20 (по 1 баллу за каждое задание). 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Удаление плодового тела трутовика со ствола дерева избавляет растение от паразита.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Стебли многолетних растений всегда могут выполнять фотосинтезирующую функцию.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Основная масса мышц у птиц располагается на брюшной стороне.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F332E">
        <w:rPr>
          <w:rFonts w:ascii="Times New Roman" w:hAnsi="Times New Roman"/>
          <w:sz w:val="24"/>
          <w:szCs w:val="24"/>
        </w:rPr>
        <w:t>Орангутан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EF332E">
        <w:rPr>
          <w:rFonts w:ascii="Times New Roman" w:hAnsi="Times New Roman"/>
          <w:sz w:val="24"/>
          <w:szCs w:val="24"/>
        </w:rPr>
        <w:t xml:space="preserve"> являются ближайшими родственниками человека.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Сила сокращения </w:t>
      </w:r>
      <w:proofErr w:type="gramStart"/>
      <w:r w:rsidRPr="00EF332E">
        <w:rPr>
          <w:rFonts w:ascii="Times New Roman" w:hAnsi="Times New Roman"/>
          <w:sz w:val="24"/>
          <w:szCs w:val="24"/>
        </w:rPr>
        <w:t>поперечно-полосатой</w:t>
      </w:r>
      <w:proofErr w:type="gramEnd"/>
      <w:r w:rsidRPr="00EF332E">
        <w:rPr>
          <w:rFonts w:ascii="Times New Roman" w:hAnsi="Times New Roman"/>
          <w:sz w:val="24"/>
          <w:szCs w:val="24"/>
        </w:rPr>
        <w:t xml:space="preserve"> мышцы в наибольшей степени зависит от ее длины.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Самым протяженным отделом пищеварительной системы является толстый кишечник. 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Плацента может выполнять секреторную функцию как железа внутренней секреции.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Парасимпатический отдел вегетативной нервной системы, в отличие от </w:t>
      </w:r>
      <w:proofErr w:type="gramStart"/>
      <w:r w:rsidRPr="00EF332E">
        <w:rPr>
          <w:rFonts w:ascii="Times New Roman" w:hAnsi="Times New Roman"/>
          <w:sz w:val="24"/>
          <w:szCs w:val="24"/>
        </w:rPr>
        <w:t>симпатического</w:t>
      </w:r>
      <w:proofErr w:type="gramEnd"/>
      <w:r w:rsidRPr="00EF332E">
        <w:rPr>
          <w:rFonts w:ascii="Times New Roman" w:hAnsi="Times New Roman"/>
          <w:sz w:val="24"/>
          <w:szCs w:val="24"/>
        </w:rPr>
        <w:t>, не имеет периферических ганглиев.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lastRenderedPageBreak/>
        <w:t>Дифференцировка всех лимфоцитов происходит в тимусе.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Ганглии симпатического отдела вегетативной нервной системы расположены вблизи спинного мозга.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  <w:r w:rsidRPr="00EF332E">
        <w:rPr>
          <w:rFonts w:ascii="Times New Roman" w:hAnsi="Times New Roman"/>
          <w:sz w:val="24"/>
          <w:szCs w:val="24"/>
        </w:rPr>
        <w:t xml:space="preserve"> 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Суставные губы придают суставу большую прочность, но уменьшают размах движений.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Эпителиальные ткани делят на две группы: покровные и железистые.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pacing w:val="-3"/>
          <w:kern w:val="2"/>
          <w:sz w:val="24"/>
          <w:szCs w:val="24"/>
        </w:rPr>
      </w:pPr>
      <w:r w:rsidRPr="00EF332E">
        <w:rPr>
          <w:rFonts w:ascii="Times New Roman" w:hAnsi="Times New Roman"/>
          <w:spacing w:val="-3"/>
          <w:kern w:val="2"/>
          <w:sz w:val="24"/>
          <w:szCs w:val="24"/>
        </w:rPr>
        <w:t xml:space="preserve">Во время отдыха количество сахара в крови уменьшается. </w:t>
      </w:r>
      <w:r w:rsidRPr="00EF332E">
        <w:rPr>
          <w:rFonts w:ascii="Times New Roman" w:hAnsi="Times New Roman"/>
          <w:vanish/>
          <w:spacing w:val="-3"/>
          <w:kern w:val="2"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Сукцессия возникает в результате нарушения равновесия в экосистеме.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 xml:space="preserve">Территориальное поведение у животных – способ регуляции численности популяции. </w:t>
      </w:r>
      <w:r w:rsidRPr="00EF332E">
        <w:rPr>
          <w:rFonts w:ascii="Times New Roman" w:hAnsi="Times New Roman"/>
          <w:vanish/>
          <w:sz w:val="24"/>
          <w:szCs w:val="24"/>
        </w:rPr>
        <w:t>+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Популяционные волны связаны только с колебаниями численности и не оказывают влияния на генофонд.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Энергия, полученная с пищей, полностью переходит в биомассу.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Человек разумный является очень древним видом, который существует со времен позднего мелового периода.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Виды всегда возникают моментально в результате больших внезапных мутаций.</w:t>
      </w:r>
    </w:p>
    <w:p w:rsidR="003F4443" w:rsidRPr="00EF332E" w:rsidRDefault="003F4443" w:rsidP="003F4443">
      <w:pPr>
        <w:numPr>
          <w:ilvl w:val="3"/>
          <w:numId w:val="44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/>
        <w:ind w:left="567" w:hanging="567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sz w:val="24"/>
          <w:szCs w:val="24"/>
        </w:rPr>
        <w:t>Единственная функция клеточной мембраны – поддержание постоянной формы клетки.</w:t>
      </w:r>
    </w:p>
    <w:p w:rsidR="003F4443" w:rsidRPr="00EF332E" w:rsidRDefault="003F4443" w:rsidP="003F444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4443" w:rsidRPr="00EF332E" w:rsidRDefault="003F4443" w:rsidP="003F444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4443" w:rsidRPr="00EF332E" w:rsidRDefault="003F4443" w:rsidP="003F44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 xml:space="preserve">Часть </w:t>
      </w:r>
      <w:r w:rsidRPr="00EF332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F332E">
        <w:rPr>
          <w:rFonts w:ascii="Times New Roman" w:hAnsi="Times New Roman"/>
          <w:b/>
          <w:sz w:val="24"/>
          <w:szCs w:val="24"/>
        </w:rPr>
        <w:t>.</w:t>
      </w:r>
      <w:r w:rsidRPr="00EF332E">
        <w:rPr>
          <w:rFonts w:ascii="Times New Roman" w:hAnsi="Times New Roman"/>
          <w:sz w:val="24"/>
          <w:szCs w:val="24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– </w:t>
      </w:r>
      <w:r w:rsidRPr="0011468E">
        <w:rPr>
          <w:rFonts w:ascii="Times New Roman" w:hAnsi="Times New Roman"/>
          <w:b/>
          <w:sz w:val="24"/>
          <w:szCs w:val="24"/>
        </w:rPr>
        <w:t>9</w:t>
      </w:r>
      <w:r w:rsidRPr="00EF332E">
        <w:rPr>
          <w:rFonts w:ascii="Times New Roman" w:hAnsi="Times New Roman"/>
          <w:sz w:val="24"/>
          <w:szCs w:val="24"/>
        </w:rPr>
        <w:t>. Заполните матрицы ответов в соответствии с требованиями заданий.</w:t>
      </w:r>
    </w:p>
    <w:p w:rsidR="003F4443" w:rsidRPr="00EF332E" w:rsidRDefault="003F4443" w:rsidP="003F4443">
      <w:pPr>
        <w:numPr>
          <w:ilvl w:val="0"/>
          <w:numId w:val="47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[мах. 2,5 балла] Соотнесите систематические группы растений (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А–Б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) с их </w:t>
      </w:r>
      <w:r w:rsidRPr="00EF332E">
        <w:rPr>
          <w:rFonts w:ascii="Times New Roman" w:hAnsi="Times New Roman"/>
          <w:b/>
          <w:sz w:val="24"/>
          <w:szCs w:val="24"/>
        </w:rPr>
        <w:br/>
        <w:t>признаками (1–5).</w:t>
      </w:r>
      <w:r w:rsidRPr="00EF332E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235"/>
        <w:gridCol w:w="977"/>
        <w:gridCol w:w="1212"/>
        <w:gridCol w:w="1320"/>
        <w:gridCol w:w="35"/>
      </w:tblGrid>
      <w:tr w:rsidR="003F4443" w:rsidRPr="00EF332E" w:rsidTr="00D769D8">
        <w:trPr>
          <w:gridAfter w:val="1"/>
          <w:wAfter w:w="35" w:type="dxa"/>
          <w:trHeight w:val="2204"/>
        </w:trPr>
        <w:tc>
          <w:tcPr>
            <w:tcW w:w="6345" w:type="dxa"/>
            <w:gridSpan w:val="4"/>
          </w:tcPr>
          <w:p w:rsidR="003F4443" w:rsidRPr="00EF332E" w:rsidRDefault="003F4443" w:rsidP="00D769D8">
            <w:pPr>
              <w:spacing w:after="120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Признаки:</w:t>
            </w:r>
          </w:p>
          <w:p w:rsidR="003F4443" w:rsidRPr="00EF332E" w:rsidRDefault="003F4443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 xml:space="preserve">1. Гаметофит раздельнополый.                      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 xml:space="preserve">2. Гаметофит обоеполый, на нем развиваются </w:t>
            </w: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br/>
              <w:t>и мужские и женские гаметы.</w:t>
            </w:r>
          </w:p>
          <w:p w:rsidR="003F4443" w:rsidRPr="00EF332E" w:rsidRDefault="003F4443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>3. Гаметофит представлен заростком.</w:t>
            </w:r>
          </w:p>
          <w:p w:rsidR="003F4443" w:rsidRPr="00EF332E" w:rsidRDefault="003F4443" w:rsidP="00D769D8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>4. Для оплодотворения необходима водная среда.</w:t>
            </w:r>
          </w:p>
          <w:p w:rsidR="003F4443" w:rsidRPr="00EF332E" w:rsidRDefault="003F4443" w:rsidP="00D769D8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>5. Для оплодотворения не нужна водная среда.</w:t>
            </w:r>
          </w:p>
        </w:tc>
        <w:tc>
          <w:tcPr>
            <w:tcW w:w="3509" w:type="dxa"/>
            <w:gridSpan w:val="3"/>
          </w:tcPr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Систематическая группа: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>А. Покрытосеменные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iCs/>
                <w:sz w:val="24"/>
                <w:szCs w:val="24"/>
              </w:rPr>
              <w:t>Б. Папоротниковидные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3F4443" w:rsidRPr="00EF332E" w:rsidRDefault="003F4443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3F4443" w:rsidRPr="00EF332E" w:rsidRDefault="003F4443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Систематическая группа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355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</w:tr>
    </w:tbl>
    <w:p w:rsidR="003F4443" w:rsidRPr="00EF332E" w:rsidRDefault="003F4443" w:rsidP="003F4443">
      <w:pPr>
        <w:numPr>
          <w:ilvl w:val="0"/>
          <w:numId w:val="47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t>[мах. 2,5 балла] Соотнесите органы дождевого червя (</w:t>
      </w:r>
      <w:proofErr w:type="gramStart"/>
      <w:r w:rsidRPr="00EF332E">
        <w:rPr>
          <w:rFonts w:ascii="Times New Roman" w:hAnsi="Times New Roman"/>
          <w:b/>
          <w:sz w:val="24"/>
          <w:szCs w:val="24"/>
        </w:rPr>
        <w:t>А–Б</w:t>
      </w:r>
      <w:proofErr w:type="gramEnd"/>
      <w:r w:rsidRPr="00EF332E">
        <w:rPr>
          <w:rFonts w:ascii="Times New Roman" w:hAnsi="Times New Roman"/>
          <w:b/>
          <w:sz w:val="24"/>
          <w:szCs w:val="24"/>
        </w:rPr>
        <w:t xml:space="preserve">) с их </w:t>
      </w:r>
      <w:r w:rsidRPr="00EF332E">
        <w:rPr>
          <w:rFonts w:ascii="Times New Roman" w:hAnsi="Times New Roman"/>
          <w:b/>
          <w:sz w:val="24"/>
          <w:szCs w:val="24"/>
        </w:rPr>
        <w:br/>
        <w:t>обозначениями на рисунке (1–5).</w:t>
      </w:r>
      <w:r w:rsidRPr="00EF332E">
        <w:rPr>
          <w:rFonts w:ascii="Times New Roman" w:hAnsi="Times New Roman"/>
          <w:sz w:val="24"/>
          <w:szCs w:val="24"/>
        </w:rPr>
        <w:t xml:space="preserve"> </w:t>
      </w:r>
      <w:r w:rsidRPr="00EF332E">
        <w:rPr>
          <w:rFonts w:ascii="Times New Roman" w:hAnsi="Times New Roman"/>
          <w:sz w:val="24"/>
          <w:szCs w:val="24"/>
        </w:rPr>
        <w:br/>
      </w:r>
      <w:r w:rsidRPr="00EF33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70120" cy="2011680"/>
            <wp:effectExtent l="0" t="0" r="0" b="7620"/>
            <wp:docPr id="1" name="Рисунок 1" descr="0016-004-Prodolnyj-razrez-dozhd-ch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6-004-Prodolnyj-razrez-dozhd-cher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2E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1212"/>
        <w:gridCol w:w="1212"/>
        <w:gridCol w:w="1320"/>
        <w:gridCol w:w="35"/>
      </w:tblGrid>
      <w:tr w:rsidR="003F4443" w:rsidRPr="00EF332E" w:rsidTr="00D769D8">
        <w:trPr>
          <w:gridAfter w:val="1"/>
          <w:wAfter w:w="35" w:type="dxa"/>
          <w:trHeight w:val="419"/>
        </w:trPr>
        <w:tc>
          <w:tcPr>
            <w:tcW w:w="9854" w:type="dxa"/>
            <w:gridSpan w:val="6"/>
          </w:tcPr>
          <w:p w:rsidR="003F4443" w:rsidRPr="00EF332E" w:rsidRDefault="003F4443" w:rsidP="00D769D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А) глотка;  Б) желудок; В) зоб; Г) пищевод; Д) средняя кишка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3F4443" w:rsidRPr="00550D7D" w:rsidRDefault="003F4443" w:rsidP="00D769D8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550D7D">
              <w:rPr>
                <w:rFonts w:ascii="Times New Roman" w:hAnsi="Times New Roman"/>
                <w:b/>
                <w:sz w:val="24"/>
              </w:rPr>
              <w:t>Обозначения на рисунке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:rsidR="003F4443" w:rsidRPr="00550D7D" w:rsidRDefault="003F4443" w:rsidP="00D769D8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550D7D">
              <w:rPr>
                <w:rFonts w:ascii="Times New Roman" w:hAnsi="Times New Roman"/>
                <w:b/>
                <w:sz w:val="24"/>
              </w:rPr>
              <w:t>Органы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212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355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</w:p>
        </w:tc>
      </w:tr>
    </w:tbl>
    <w:p w:rsidR="003F4443" w:rsidRPr="00EF332E" w:rsidRDefault="003F4443" w:rsidP="003F4443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3F4443" w:rsidRPr="00EF332E" w:rsidRDefault="003F4443" w:rsidP="003F4443">
      <w:pPr>
        <w:numPr>
          <w:ilvl w:val="0"/>
          <w:numId w:val="47"/>
        </w:numPr>
        <w:tabs>
          <w:tab w:val="clear" w:pos="720"/>
          <w:tab w:val="num" w:pos="567"/>
        </w:tabs>
        <w:spacing w:before="240"/>
        <w:ind w:left="567" w:hanging="567"/>
        <w:rPr>
          <w:rFonts w:ascii="Times New Roman" w:hAnsi="Times New Roman"/>
          <w:b/>
          <w:sz w:val="24"/>
          <w:szCs w:val="24"/>
        </w:rPr>
      </w:pPr>
      <w:r w:rsidRPr="00EF332E">
        <w:rPr>
          <w:rFonts w:ascii="Times New Roman" w:hAnsi="Times New Roman"/>
          <w:b/>
          <w:sz w:val="24"/>
          <w:szCs w:val="24"/>
        </w:rPr>
        <w:br w:type="page"/>
      </w:r>
      <w:r w:rsidRPr="00EF332E">
        <w:rPr>
          <w:rFonts w:ascii="Times New Roman" w:hAnsi="Times New Roman"/>
          <w:b/>
          <w:sz w:val="24"/>
          <w:szCs w:val="24"/>
        </w:rPr>
        <w:lastRenderedPageBreak/>
        <w:t>[мах. 4 балла] Соотнесите перечисленные особенности развития (1 – 8) с тем организмом, у которого они имеются (А – В).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797"/>
        <w:gridCol w:w="797"/>
        <w:gridCol w:w="798"/>
        <w:gridCol w:w="797"/>
        <w:gridCol w:w="631"/>
        <w:gridCol w:w="166"/>
        <w:gridCol w:w="798"/>
        <w:gridCol w:w="797"/>
        <w:gridCol w:w="798"/>
      </w:tblGrid>
      <w:tr w:rsidR="003F4443" w:rsidRPr="00EF332E" w:rsidTr="00D769D8">
        <w:trPr>
          <w:trHeight w:val="639"/>
        </w:trPr>
        <w:tc>
          <w:tcPr>
            <w:tcW w:w="7047" w:type="dxa"/>
            <w:gridSpan w:val="6"/>
          </w:tcPr>
          <w:p w:rsidR="003F4443" w:rsidRPr="00EF332E" w:rsidRDefault="003F4443" w:rsidP="00D769D8">
            <w:pPr>
              <w:spacing w:after="120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Особенности развития организмов:</w:t>
            </w:r>
          </w:p>
          <w:p w:rsidR="003F4443" w:rsidRPr="00EF332E" w:rsidRDefault="003F4443" w:rsidP="00D769D8">
            <w:pPr>
              <w:tabs>
                <w:tab w:val="num" w:pos="-2127"/>
                <w:tab w:val="num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1) Постоянство числа клеток у взрослой особи.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2) Судьба клеток предопределена на ранних этапах дробления.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3) Организм имеет модульное строение.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4) В ходе развития организм претерпевает линьки.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5) Образуется нервная трубка.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6) Имеется нервный гребень – «четвертый зародышевый листок».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7) Все клетки, образовавшиеся на начальных стадиях деления зиготы, дают начало тканям взрослого организма.</w:t>
            </w:r>
          </w:p>
          <w:p w:rsidR="003F4443" w:rsidRPr="00EF332E" w:rsidRDefault="003F4443" w:rsidP="00D769D8">
            <w:pPr>
              <w:tabs>
                <w:tab w:val="num" w:pos="-2127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8) В жизненном цикле имеется чередование диплоидного и гаплоидного поколений.</w:t>
            </w:r>
          </w:p>
        </w:tc>
        <w:tc>
          <w:tcPr>
            <w:tcW w:w="2559" w:type="dxa"/>
            <w:gridSpan w:val="4"/>
          </w:tcPr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Организм: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 xml:space="preserve">А. Мышь 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 xml:space="preserve">Б. Нематода </w:t>
            </w:r>
          </w:p>
          <w:p w:rsidR="003F4443" w:rsidRPr="00EF332E" w:rsidRDefault="003F4443" w:rsidP="00D769D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sz w:val="24"/>
                <w:szCs w:val="24"/>
              </w:rPr>
              <w:t>В. Пастушья сумка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vAlign w:val="center"/>
          </w:tcPr>
          <w:p w:rsidR="003F4443" w:rsidRPr="00EF332E" w:rsidRDefault="003F4443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Особенности развития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4443" w:rsidRPr="00EF332E" w:rsidTr="00D7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vAlign w:val="center"/>
          </w:tcPr>
          <w:p w:rsidR="003F4443" w:rsidRPr="00EF332E" w:rsidRDefault="003F4443" w:rsidP="00D769D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332E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Организм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7" w:type="dxa"/>
            <w:gridSpan w:val="2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797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798" w:type="dxa"/>
            <w:vAlign w:val="center"/>
          </w:tcPr>
          <w:p w:rsidR="003F4443" w:rsidRPr="00EF332E" w:rsidRDefault="003F4443" w:rsidP="00D769D8">
            <w:pPr>
              <w:spacing w:before="60" w:after="6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EF332E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</w:tr>
    </w:tbl>
    <w:p w:rsidR="003F4443" w:rsidRPr="00EF332E" w:rsidRDefault="003F4443" w:rsidP="003F4443">
      <w:pPr>
        <w:ind w:left="360"/>
        <w:rPr>
          <w:rFonts w:ascii="Times New Roman" w:hAnsi="Times New Roman"/>
        </w:rPr>
      </w:pPr>
      <w:r w:rsidRPr="00EF332E">
        <w:rPr>
          <w:rFonts w:ascii="Times New Roman" w:hAnsi="Times New Roman"/>
        </w:rPr>
        <w:br/>
      </w:r>
    </w:p>
    <w:p w:rsidR="00002C37" w:rsidRPr="00002C37" w:rsidRDefault="00002C37" w:rsidP="00002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02C37" w:rsidRPr="00002C37" w:rsidSect="00E5304E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1134" w:right="851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7" w:rsidRDefault="00A73517">
      <w:r>
        <w:separator/>
      </w:r>
    </w:p>
  </w:endnote>
  <w:endnote w:type="continuationSeparator" w:id="0">
    <w:p w:rsidR="00A73517" w:rsidRDefault="00A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7" w:rsidRDefault="00A73517">
      <w:r>
        <w:separator/>
      </w:r>
    </w:p>
  </w:footnote>
  <w:footnote w:type="continuationSeparator" w:id="0">
    <w:p w:rsidR="00A73517" w:rsidRDefault="00A7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9E" w:rsidRDefault="000779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9E" w:rsidRDefault="0007799E">
    <w:pPr>
      <w:pStyle w:val="aa"/>
      <w:framePr w:wrap="around" w:vAnchor="text" w:hAnchor="margin" w:xAlign="center" w:y="1"/>
      <w:rPr>
        <w:rStyle w:val="ae"/>
      </w:rPr>
    </w:pPr>
  </w:p>
  <w:p w:rsidR="0007799E" w:rsidRDefault="0007799E" w:rsidP="0007799E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45"/>
    <w:multiLevelType w:val="hybridMultilevel"/>
    <w:tmpl w:val="EB4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AA2"/>
    <w:multiLevelType w:val="hybridMultilevel"/>
    <w:tmpl w:val="5DBA2AE0"/>
    <w:lvl w:ilvl="0" w:tplc="85F4815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9A25DD"/>
    <w:multiLevelType w:val="hybridMultilevel"/>
    <w:tmpl w:val="CEEA9E5E"/>
    <w:lvl w:ilvl="0" w:tplc="64A6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F4A18"/>
    <w:multiLevelType w:val="hybridMultilevel"/>
    <w:tmpl w:val="9C2E0A4A"/>
    <w:lvl w:ilvl="0" w:tplc="A2E6E9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7D1697"/>
    <w:multiLevelType w:val="hybridMultilevel"/>
    <w:tmpl w:val="C07245AC"/>
    <w:lvl w:ilvl="0" w:tplc="3DC87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DDC"/>
    <w:multiLevelType w:val="hybridMultilevel"/>
    <w:tmpl w:val="5DCA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1C3F"/>
    <w:multiLevelType w:val="hybridMultilevel"/>
    <w:tmpl w:val="0C1260C6"/>
    <w:lvl w:ilvl="0" w:tplc="97BA66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FB34BAC"/>
    <w:multiLevelType w:val="hybridMultilevel"/>
    <w:tmpl w:val="6C48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6313"/>
    <w:multiLevelType w:val="hybridMultilevel"/>
    <w:tmpl w:val="9D40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D2EA2"/>
    <w:multiLevelType w:val="hybridMultilevel"/>
    <w:tmpl w:val="0606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802D2"/>
    <w:multiLevelType w:val="hybridMultilevel"/>
    <w:tmpl w:val="2990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555C9"/>
    <w:multiLevelType w:val="hybridMultilevel"/>
    <w:tmpl w:val="894CC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C7823"/>
    <w:multiLevelType w:val="hybridMultilevel"/>
    <w:tmpl w:val="6D9A3940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6AD0"/>
    <w:multiLevelType w:val="hybridMultilevel"/>
    <w:tmpl w:val="C19E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331B"/>
    <w:multiLevelType w:val="hybridMultilevel"/>
    <w:tmpl w:val="CF96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7E38"/>
    <w:multiLevelType w:val="hybridMultilevel"/>
    <w:tmpl w:val="8C400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7F77AA"/>
    <w:multiLevelType w:val="hybridMultilevel"/>
    <w:tmpl w:val="1110E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46FF"/>
    <w:multiLevelType w:val="hybridMultilevel"/>
    <w:tmpl w:val="B61AB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01AEB"/>
    <w:multiLevelType w:val="hybridMultilevel"/>
    <w:tmpl w:val="EA0C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4107F"/>
    <w:multiLevelType w:val="hybridMultilevel"/>
    <w:tmpl w:val="7A54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11DAC"/>
    <w:multiLevelType w:val="hybridMultilevel"/>
    <w:tmpl w:val="C68A4FC0"/>
    <w:lvl w:ilvl="0" w:tplc="859E7E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1DE7CE3"/>
    <w:multiLevelType w:val="hybridMultilevel"/>
    <w:tmpl w:val="BB50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2E2D"/>
    <w:multiLevelType w:val="hybridMultilevel"/>
    <w:tmpl w:val="CB483EB4"/>
    <w:lvl w:ilvl="0" w:tplc="E6B66D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D549F2"/>
    <w:multiLevelType w:val="hybridMultilevel"/>
    <w:tmpl w:val="BF7C6B8E"/>
    <w:lvl w:ilvl="0" w:tplc="60AC262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54114AA7"/>
    <w:multiLevelType w:val="hybridMultilevel"/>
    <w:tmpl w:val="EDE4D7C8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91AD2"/>
    <w:multiLevelType w:val="hybridMultilevel"/>
    <w:tmpl w:val="2AC66C86"/>
    <w:lvl w:ilvl="0" w:tplc="4540100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F18C3"/>
    <w:multiLevelType w:val="hybridMultilevel"/>
    <w:tmpl w:val="2058493E"/>
    <w:lvl w:ilvl="0" w:tplc="276232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8B4C28"/>
    <w:multiLevelType w:val="hybridMultilevel"/>
    <w:tmpl w:val="9FAC1678"/>
    <w:lvl w:ilvl="0" w:tplc="7B222C1C">
      <w:start w:val="1"/>
      <w:numFmt w:val="decimal"/>
      <w:lvlText w:val="%1."/>
      <w:lvlJc w:val="left"/>
      <w:pPr>
        <w:tabs>
          <w:tab w:val="num" w:pos="1017"/>
        </w:tabs>
        <w:ind w:left="10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>
    <w:nsid w:val="57326EA8"/>
    <w:multiLevelType w:val="hybridMultilevel"/>
    <w:tmpl w:val="9F44A1D8"/>
    <w:lvl w:ilvl="0" w:tplc="FFDE75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7812828"/>
    <w:multiLevelType w:val="hybridMultilevel"/>
    <w:tmpl w:val="7F8EE1DA"/>
    <w:lvl w:ilvl="0" w:tplc="FDFAF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8123B"/>
    <w:multiLevelType w:val="hybridMultilevel"/>
    <w:tmpl w:val="F266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1E01"/>
    <w:multiLevelType w:val="hybridMultilevel"/>
    <w:tmpl w:val="1B923AF4"/>
    <w:lvl w:ilvl="0" w:tplc="32A68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A51E6C"/>
    <w:multiLevelType w:val="hybridMultilevel"/>
    <w:tmpl w:val="0CE4CB60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02800"/>
    <w:multiLevelType w:val="hybridMultilevel"/>
    <w:tmpl w:val="B914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830DD"/>
    <w:multiLevelType w:val="hybridMultilevel"/>
    <w:tmpl w:val="2838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B02C2"/>
    <w:multiLevelType w:val="hybridMultilevel"/>
    <w:tmpl w:val="2ADE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E2549"/>
    <w:multiLevelType w:val="hybridMultilevel"/>
    <w:tmpl w:val="E12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B4C35"/>
    <w:multiLevelType w:val="hybridMultilevel"/>
    <w:tmpl w:val="9FD2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B31"/>
    <w:multiLevelType w:val="hybridMultilevel"/>
    <w:tmpl w:val="907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631D3"/>
    <w:multiLevelType w:val="multilevel"/>
    <w:tmpl w:val="6BE23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0E5632"/>
    <w:multiLevelType w:val="hybridMultilevel"/>
    <w:tmpl w:val="74B49FA4"/>
    <w:lvl w:ilvl="0" w:tplc="41DE7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060FF8"/>
    <w:multiLevelType w:val="hybridMultilevel"/>
    <w:tmpl w:val="4A6A19E6"/>
    <w:lvl w:ilvl="0" w:tplc="45424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652847"/>
    <w:multiLevelType w:val="hybridMultilevel"/>
    <w:tmpl w:val="463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9073C"/>
    <w:multiLevelType w:val="hybridMultilevel"/>
    <w:tmpl w:val="D2BE8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26D36"/>
    <w:multiLevelType w:val="hybridMultilevel"/>
    <w:tmpl w:val="31AE4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0072A"/>
    <w:multiLevelType w:val="hybridMultilevel"/>
    <w:tmpl w:val="A892915E"/>
    <w:lvl w:ilvl="0" w:tplc="E2042D7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40"/>
  </w:num>
  <w:num w:numId="7">
    <w:abstractNumId w:val="21"/>
  </w:num>
  <w:num w:numId="8">
    <w:abstractNumId w:val="31"/>
  </w:num>
  <w:num w:numId="9">
    <w:abstractNumId w:val="28"/>
  </w:num>
  <w:num w:numId="10">
    <w:abstractNumId w:val="32"/>
  </w:num>
  <w:num w:numId="11">
    <w:abstractNumId w:val="6"/>
  </w:num>
  <w:num w:numId="12">
    <w:abstractNumId w:val="20"/>
  </w:num>
  <w:num w:numId="13">
    <w:abstractNumId w:val="42"/>
  </w:num>
  <w:num w:numId="14">
    <w:abstractNumId w:val="39"/>
  </w:num>
  <w:num w:numId="15">
    <w:abstractNumId w:val="8"/>
  </w:num>
  <w:num w:numId="16">
    <w:abstractNumId w:val="22"/>
  </w:num>
  <w:num w:numId="17">
    <w:abstractNumId w:val="10"/>
  </w:num>
  <w:num w:numId="18">
    <w:abstractNumId w:val="45"/>
  </w:num>
  <w:num w:numId="19">
    <w:abstractNumId w:val="46"/>
  </w:num>
  <w:num w:numId="20">
    <w:abstractNumId w:val="3"/>
  </w:num>
  <w:num w:numId="21">
    <w:abstractNumId w:val="11"/>
  </w:num>
  <w:num w:numId="22">
    <w:abstractNumId w:val="26"/>
  </w:num>
  <w:num w:numId="23">
    <w:abstractNumId w:val="25"/>
  </w:num>
  <w:num w:numId="24">
    <w:abstractNumId w:val="1"/>
  </w:num>
  <w:num w:numId="25">
    <w:abstractNumId w:val="35"/>
  </w:num>
  <w:num w:numId="26">
    <w:abstractNumId w:val="23"/>
  </w:num>
  <w:num w:numId="27">
    <w:abstractNumId w:val="38"/>
  </w:num>
  <w:num w:numId="28">
    <w:abstractNumId w:val="44"/>
  </w:num>
  <w:num w:numId="29">
    <w:abstractNumId w:val="29"/>
  </w:num>
  <w:num w:numId="30">
    <w:abstractNumId w:val="27"/>
  </w:num>
  <w:num w:numId="31">
    <w:abstractNumId w:val="9"/>
  </w:num>
  <w:num w:numId="32">
    <w:abstractNumId w:val="16"/>
  </w:num>
  <w:num w:numId="33">
    <w:abstractNumId w:val="0"/>
  </w:num>
  <w:num w:numId="34">
    <w:abstractNumId w:val="37"/>
  </w:num>
  <w:num w:numId="35">
    <w:abstractNumId w:val="13"/>
  </w:num>
  <w:num w:numId="36">
    <w:abstractNumId w:val="5"/>
  </w:num>
  <w:num w:numId="37">
    <w:abstractNumId w:val="7"/>
  </w:num>
  <w:num w:numId="38">
    <w:abstractNumId w:val="19"/>
  </w:num>
  <w:num w:numId="39">
    <w:abstractNumId w:val="18"/>
  </w:num>
  <w:num w:numId="40">
    <w:abstractNumId w:val="43"/>
  </w:num>
  <w:num w:numId="41">
    <w:abstractNumId w:val="36"/>
  </w:num>
  <w:num w:numId="42">
    <w:abstractNumId w:val="17"/>
  </w:num>
  <w:num w:numId="43">
    <w:abstractNumId w:val="34"/>
  </w:num>
  <w:num w:numId="44">
    <w:abstractNumId w:val="30"/>
  </w:num>
  <w:num w:numId="45">
    <w:abstractNumId w:val="12"/>
  </w:num>
  <w:num w:numId="46">
    <w:abstractNumId w:val="3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23C2"/>
    <w:rsid w:val="00002C37"/>
    <w:rsid w:val="00011D92"/>
    <w:rsid w:val="000124F7"/>
    <w:rsid w:val="000143D8"/>
    <w:rsid w:val="00023596"/>
    <w:rsid w:val="00023D63"/>
    <w:rsid w:val="00027CC5"/>
    <w:rsid w:val="000300B7"/>
    <w:rsid w:val="00030D78"/>
    <w:rsid w:val="00032BB6"/>
    <w:rsid w:val="00054D46"/>
    <w:rsid w:val="000650EA"/>
    <w:rsid w:val="00066D5C"/>
    <w:rsid w:val="00067F3E"/>
    <w:rsid w:val="0007799E"/>
    <w:rsid w:val="000A71A3"/>
    <w:rsid w:val="000B3346"/>
    <w:rsid w:val="000B6AB6"/>
    <w:rsid w:val="000D4021"/>
    <w:rsid w:val="000D4795"/>
    <w:rsid w:val="000F0B41"/>
    <w:rsid w:val="000F505B"/>
    <w:rsid w:val="0010724D"/>
    <w:rsid w:val="00115715"/>
    <w:rsid w:val="0013192E"/>
    <w:rsid w:val="0014308A"/>
    <w:rsid w:val="00147A47"/>
    <w:rsid w:val="0015105B"/>
    <w:rsid w:val="0015679F"/>
    <w:rsid w:val="0016178B"/>
    <w:rsid w:val="00176EAC"/>
    <w:rsid w:val="001845C8"/>
    <w:rsid w:val="0018784D"/>
    <w:rsid w:val="001927E1"/>
    <w:rsid w:val="001B2751"/>
    <w:rsid w:val="001E4D6F"/>
    <w:rsid w:val="001E61F9"/>
    <w:rsid w:val="001E6DC9"/>
    <w:rsid w:val="001E7132"/>
    <w:rsid w:val="0020321D"/>
    <w:rsid w:val="0021033F"/>
    <w:rsid w:val="0021307B"/>
    <w:rsid w:val="002153BE"/>
    <w:rsid w:val="00227353"/>
    <w:rsid w:val="00243716"/>
    <w:rsid w:val="00293175"/>
    <w:rsid w:val="00293EDF"/>
    <w:rsid w:val="002955F0"/>
    <w:rsid w:val="002B4346"/>
    <w:rsid w:val="002C5161"/>
    <w:rsid w:val="002D0DBC"/>
    <w:rsid w:val="002D1049"/>
    <w:rsid w:val="002F64C9"/>
    <w:rsid w:val="002F65B0"/>
    <w:rsid w:val="002F7C02"/>
    <w:rsid w:val="00320955"/>
    <w:rsid w:val="0032264E"/>
    <w:rsid w:val="0035426F"/>
    <w:rsid w:val="00362308"/>
    <w:rsid w:val="00380DAE"/>
    <w:rsid w:val="003E18CE"/>
    <w:rsid w:val="003E2A76"/>
    <w:rsid w:val="003F4443"/>
    <w:rsid w:val="003F6607"/>
    <w:rsid w:val="00410006"/>
    <w:rsid w:val="004148EA"/>
    <w:rsid w:val="00417832"/>
    <w:rsid w:val="00426154"/>
    <w:rsid w:val="004279E7"/>
    <w:rsid w:val="004628C9"/>
    <w:rsid w:val="0046753A"/>
    <w:rsid w:val="00491F30"/>
    <w:rsid w:val="004A30AA"/>
    <w:rsid w:val="004A5617"/>
    <w:rsid w:val="004D4CFC"/>
    <w:rsid w:val="004E0746"/>
    <w:rsid w:val="004E271C"/>
    <w:rsid w:val="004F28AA"/>
    <w:rsid w:val="00504871"/>
    <w:rsid w:val="00505B33"/>
    <w:rsid w:val="00506503"/>
    <w:rsid w:val="00513BE6"/>
    <w:rsid w:val="00514FDE"/>
    <w:rsid w:val="005353FC"/>
    <w:rsid w:val="00535F29"/>
    <w:rsid w:val="0055120F"/>
    <w:rsid w:val="00557DBB"/>
    <w:rsid w:val="005621F8"/>
    <w:rsid w:val="00576E65"/>
    <w:rsid w:val="00582F0A"/>
    <w:rsid w:val="005A3BD0"/>
    <w:rsid w:val="005E0940"/>
    <w:rsid w:val="005F1CA8"/>
    <w:rsid w:val="005F58C6"/>
    <w:rsid w:val="006045F7"/>
    <w:rsid w:val="0062594F"/>
    <w:rsid w:val="00642734"/>
    <w:rsid w:val="00654EB6"/>
    <w:rsid w:val="006570EB"/>
    <w:rsid w:val="00657158"/>
    <w:rsid w:val="0066012F"/>
    <w:rsid w:val="0066361F"/>
    <w:rsid w:val="0066664C"/>
    <w:rsid w:val="00681E0C"/>
    <w:rsid w:val="006875B5"/>
    <w:rsid w:val="006C0FC1"/>
    <w:rsid w:val="006C4432"/>
    <w:rsid w:val="006D6CD8"/>
    <w:rsid w:val="006E7887"/>
    <w:rsid w:val="007124E2"/>
    <w:rsid w:val="007146A3"/>
    <w:rsid w:val="00723568"/>
    <w:rsid w:val="00733448"/>
    <w:rsid w:val="007565FE"/>
    <w:rsid w:val="00756D0D"/>
    <w:rsid w:val="00771144"/>
    <w:rsid w:val="0079411D"/>
    <w:rsid w:val="00795239"/>
    <w:rsid w:val="007A2C46"/>
    <w:rsid w:val="007A533D"/>
    <w:rsid w:val="007A5ADF"/>
    <w:rsid w:val="007B3C8B"/>
    <w:rsid w:val="007B4675"/>
    <w:rsid w:val="007B4DED"/>
    <w:rsid w:val="007B78A8"/>
    <w:rsid w:val="008158A5"/>
    <w:rsid w:val="00854A54"/>
    <w:rsid w:val="0085699A"/>
    <w:rsid w:val="008776F9"/>
    <w:rsid w:val="008B0A14"/>
    <w:rsid w:val="008E3593"/>
    <w:rsid w:val="008F0347"/>
    <w:rsid w:val="0090082B"/>
    <w:rsid w:val="00915B20"/>
    <w:rsid w:val="00941590"/>
    <w:rsid w:val="00951EFA"/>
    <w:rsid w:val="00974938"/>
    <w:rsid w:val="00975303"/>
    <w:rsid w:val="009C0685"/>
    <w:rsid w:val="009C2E8E"/>
    <w:rsid w:val="009C64EA"/>
    <w:rsid w:val="009E06DC"/>
    <w:rsid w:val="00A07268"/>
    <w:rsid w:val="00A17AAB"/>
    <w:rsid w:val="00A32478"/>
    <w:rsid w:val="00A34053"/>
    <w:rsid w:val="00A37FAC"/>
    <w:rsid w:val="00A4244F"/>
    <w:rsid w:val="00A45C25"/>
    <w:rsid w:val="00A6592C"/>
    <w:rsid w:val="00A73517"/>
    <w:rsid w:val="00A8728F"/>
    <w:rsid w:val="00A90F7B"/>
    <w:rsid w:val="00AB5489"/>
    <w:rsid w:val="00AD6A50"/>
    <w:rsid w:val="00B002D1"/>
    <w:rsid w:val="00B009F5"/>
    <w:rsid w:val="00B302E8"/>
    <w:rsid w:val="00B3054B"/>
    <w:rsid w:val="00B616F4"/>
    <w:rsid w:val="00BB12D1"/>
    <w:rsid w:val="00BF2527"/>
    <w:rsid w:val="00C032EF"/>
    <w:rsid w:val="00C04DEC"/>
    <w:rsid w:val="00C0760F"/>
    <w:rsid w:val="00C12B70"/>
    <w:rsid w:val="00C722E1"/>
    <w:rsid w:val="00C87CD3"/>
    <w:rsid w:val="00CA1853"/>
    <w:rsid w:val="00CA391B"/>
    <w:rsid w:val="00CA51F3"/>
    <w:rsid w:val="00CA707C"/>
    <w:rsid w:val="00CC470D"/>
    <w:rsid w:val="00CD63A1"/>
    <w:rsid w:val="00CE3988"/>
    <w:rsid w:val="00CF5677"/>
    <w:rsid w:val="00D50DB1"/>
    <w:rsid w:val="00D67877"/>
    <w:rsid w:val="00DC5AEF"/>
    <w:rsid w:val="00DC5F58"/>
    <w:rsid w:val="00DD00B2"/>
    <w:rsid w:val="00DD369F"/>
    <w:rsid w:val="00DE2373"/>
    <w:rsid w:val="00DF1CD4"/>
    <w:rsid w:val="00E058DC"/>
    <w:rsid w:val="00E252D1"/>
    <w:rsid w:val="00E2788B"/>
    <w:rsid w:val="00E3133B"/>
    <w:rsid w:val="00E368AB"/>
    <w:rsid w:val="00E44012"/>
    <w:rsid w:val="00E46F19"/>
    <w:rsid w:val="00E51D30"/>
    <w:rsid w:val="00E5304E"/>
    <w:rsid w:val="00E614D7"/>
    <w:rsid w:val="00E721C3"/>
    <w:rsid w:val="00E872D7"/>
    <w:rsid w:val="00EC1CB9"/>
    <w:rsid w:val="00ED2AE1"/>
    <w:rsid w:val="00EE4F61"/>
    <w:rsid w:val="00F04A95"/>
    <w:rsid w:val="00F04F8F"/>
    <w:rsid w:val="00F31AA4"/>
    <w:rsid w:val="00F34E7A"/>
    <w:rsid w:val="00F35B54"/>
    <w:rsid w:val="00F44B77"/>
    <w:rsid w:val="00F4591A"/>
    <w:rsid w:val="00F538CF"/>
    <w:rsid w:val="00F55CB4"/>
    <w:rsid w:val="00F675E0"/>
    <w:rsid w:val="00F946F3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3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ADF"/>
    <w:pPr>
      <w:ind w:left="720"/>
      <w:contextualSpacing/>
    </w:pPr>
  </w:style>
  <w:style w:type="paragraph" w:styleId="a4">
    <w:name w:val="No Spacing"/>
    <w:uiPriority w:val="99"/>
    <w:qFormat/>
    <w:rsid w:val="00C04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31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1D92"/>
  </w:style>
  <w:style w:type="character" w:customStyle="1" w:styleId="l">
    <w:name w:val="l"/>
    <w:basedOn w:val="a0"/>
    <w:rsid w:val="00011D92"/>
  </w:style>
  <w:style w:type="paragraph" w:customStyle="1" w:styleId="a7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8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table" w:styleId="a9">
    <w:name w:val="Table Grid"/>
    <w:basedOn w:val="a1"/>
    <w:uiPriority w:val="59"/>
    <w:rsid w:val="006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143D8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rsid w:val="0001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143D8"/>
    <w:pPr>
      <w:suppressAutoHyphens/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014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3D8"/>
  </w:style>
  <w:style w:type="paragraph" w:styleId="af">
    <w:name w:val="Body Text"/>
    <w:basedOn w:val="a"/>
    <w:link w:val="af0"/>
    <w:rsid w:val="000143D8"/>
    <w:pPr>
      <w:spacing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14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293E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8158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58A5"/>
    <w:rPr>
      <w:rFonts w:ascii="Calibri" w:eastAsia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58A5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58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58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8158A5"/>
    <w:pPr>
      <w:tabs>
        <w:tab w:val="center" w:pos="4960"/>
        <w:tab w:val="right" w:pos="9920"/>
      </w:tabs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8158A5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158A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0"/>
    <w:link w:val="2"/>
    <w:rsid w:val="008158A5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8158A5"/>
    <w:rPr>
      <w:b/>
      <w:bCs/>
    </w:rPr>
  </w:style>
  <w:style w:type="paragraph" w:customStyle="1" w:styleId="af8">
    <w:name w:val="Знак Знак Знак Знак"/>
    <w:basedOn w:val="a"/>
    <w:rsid w:val="0055120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9">
    <w:name w:val="Знак Знак Знак Знак"/>
    <w:basedOn w:val="a"/>
    <w:rsid w:val="00BB12D1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afa">
    <w:name w:val="Hyperlink"/>
    <w:basedOn w:val="a0"/>
    <w:uiPriority w:val="99"/>
    <w:unhideWhenUsed/>
    <w:rsid w:val="00795239"/>
    <w:rPr>
      <w:color w:val="0000FF" w:themeColor="hyperlink"/>
      <w:u w:val="single"/>
    </w:rPr>
  </w:style>
  <w:style w:type="character" w:customStyle="1" w:styleId="fst">
    <w:name w:val="fst"/>
    <w:basedOn w:val="a0"/>
    <w:rsid w:val="0021033F"/>
  </w:style>
  <w:style w:type="paragraph" w:customStyle="1" w:styleId="afb">
    <w:name w:val="Стиль диплома"/>
    <w:basedOn w:val="a"/>
    <w:rsid w:val="003F4443"/>
    <w:pPr>
      <w:ind w:right="45"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3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ADF"/>
    <w:pPr>
      <w:ind w:left="720"/>
      <w:contextualSpacing/>
    </w:pPr>
  </w:style>
  <w:style w:type="paragraph" w:styleId="a4">
    <w:name w:val="No Spacing"/>
    <w:uiPriority w:val="99"/>
    <w:qFormat/>
    <w:rsid w:val="00C04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31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1D92"/>
  </w:style>
  <w:style w:type="character" w:customStyle="1" w:styleId="l">
    <w:name w:val="l"/>
    <w:basedOn w:val="a0"/>
    <w:rsid w:val="00011D92"/>
  </w:style>
  <w:style w:type="paragraph" w:customStyle="1" w:styleId="a7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8">
    <w:name w:val="Знак"/>
    <w:basedOn w:val="a"/>
    <w:rsid w:val="00DD369F"/>
    <w:pPr>
      <w:spacing w:after="160" w:line="240" w:lineRule="exact"/>
    </w:pPr>
    <w:rPr>
      <w:rFonts w:ascii="Verdana" w:hAnsi="Verdana" w:cs="Verdana"/>
      <w:sz w:val="20"/>
      <w:lang w:val="en-US"/>
    </w:rPr>
  </w:style>
  <w:style w:type="table" w:styleId="a9">
    <w:name w:val="Table Grid"/>
    <w:basedOn w:val="a1"/>
    <w:uiPriority w:val="59"/>
    <w:rsid w:val="0066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143D8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rsid w:val="0001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143D8"/>
    <w:pPr>
      <w:suppressAutoHyphens/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014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3D8"/>
  </w:style>
  <w:style w:type="paragraph" w:styleId="af">
    <w:name w:val="Body Text"/>
    <w:basedOn w:val="a"/>
    <w:link w:val="af0"/>
    <w:rsid w:val="000143D8"/>
    <w:pPr>
      <w:spacing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14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293E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8158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58A5"/>
    <w:rPr>
      <w:rFonts w:ascii="Calibri" w:eastAsia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58A5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58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58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8158A5"/>
    <w:pPr>
      <w:tabs>
        <w:tab w:val="center" w:pos="4960"/>
        <w:tab w:val="right" w:pos="9920"/>
      </w:tabs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8158A5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158A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0"/>
    <w:link w:val="2"/>
    <w:rsid w:val="008158A5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8158A5"/>
    <w:rPr>
      <w:b/>
      <w:bCs/>
    </w:rPr>
  </w:style>
  <w:style w:type="paragraph" w:customStyle="1" w:styleId="af8">
    <w:name w:val="Знак Знак Знак Знак"/>
    <w:basedOn w:val="a"/>
    <w:rsid w:val="0055120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9">
    <w:name w:val="Знак Знак Знак Знак"/>
    <w:basedOn w:val="a"/>
    <w:rsid w:val="00BB12D1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afa">
    <w:name w:val="Hyperlink"/>
    <w:basedOn w:val="a0"/>
    <w:uiPriority w:val="99"/>
    <w:unhideWhenUsed/>
    <w:rsid w:val="00795239"/>
    <w:rPr>
      <w:color w:val="0000FF" w:themeColor="hyperlink"/>
      <w:u w:val="single"/>
    </w:rPr>
  </w:style>
  <w:style w:type="character" w:customStyle="1" w:styleId="fst">
    <w:name w:val="fst"/>
    <w:basedOn w:val="a0"/>
    <w:rsid w:val="0021033F"/>
  </w:style>
  <w:style w:type="paragraph" w:customStyle="1" w:styleId="afb">
    <w:name w:val="Стиль диплома"/>
    <w:basedOn w:val="a"/>
    <w:rsid w:val="003F4443"/>
    <w:pPr>
      <w:ind w:right="45"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727-D640-48B4-8CAA-3E7E0C4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User3</cp:lastModifiedBy>
  <cp:revision>4</cp:revision>
  <cp:lastPrinted>2016-01-14T15:30:00Z</cp:lastPrinted>
  <dcterms:created xsi:type="dcterms:W3CDTF">2016-11-16T07:18:00Z</dcterms:created>
  <dcterms:modified xsi:type="dcterms:W3CDTF">2016-11-16T07:55:00Z</dcterms:modified>
</cp:coreProperties>
</file>