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62"/>
        <w:gridCol w:w="4536"/>
      </w:tblGrid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Краткие сведения: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-год основания</w:t>
            </w: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-проектная мощность;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-процент наполняемости;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-местонахождение ОУ;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-штатная численность персонала(учителя, АУП и др.);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-дата последнего капремонта;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-наличие профильных классов и классов с углубленным изучением отдельных предметов;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1925 год    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человек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90%        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ул.Энеева, 83      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 ( химия и биология)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Динаева Тамара Аминовна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Газаева Аслижан Сюттюновна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Барасбиева Фатима Магомедовна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4536" w:type="dxa"/>
          </w:tcPr>
          <w:p w:rsidR="00C2756C" w:rsidRPr="00145C0A" w:rsidRDefault="00C2756C" w:rsidP="003637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mou3kendelen@mail.ru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Учащиеся по классам(отдельно по классам и обучающимся по ФГОС)</w:t>
            </w:r>
          </w:p>
        </w:tc>
        <w:tc>
          <w:tcPr>
            <w:tcW w:w="4536" w:type="dxa"/>
          </w:tcPr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ФГОС: 1-5 классы (1кл.-16учащихся,2кл.-16учащихся, 3кл.-11учащихся,4 кл.-12учащихся, 5кл.-5учащихся); </w:t>
            </w:r>
          </w:p>
          <w:p w:rsidR="00C2756C" w:rsidRPr="00145C0A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6кл.- 16 учащихся, 7кл.-7учащихся, 8кл.-15 учащихся, 9кл.-14 учащихся, 10кл.- 14 учащихся,11кл.- 9 учащихся.   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Страницы в социальных сетях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Школьные организации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Научные, художественные, интеллектуальные и иные кружки, клубы, объединения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кружки : кружок вокала « Весёлые нотки», кружок хорового пения «Радуга»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Родительские советы, собрания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Управляющие Советы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Попечительские Советы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Отдельные категории учащихся: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-дети- инвалиды;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с ОВЗ;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-дети- сироты;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4536" w:type="dxa"/>
          </w:tcPr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ребенка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семей</w:t>
            </w:r>
          </w:p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семьи</w:t>
            </w: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Работа  с одаренными детьми, победители олимпиад, конкурсов, чемпионатов и др.</w:t>
            </w:r>
          </w:p>
        </w:tc>
        <w:tc>
          <w:tcPr>
            <w:tcW w:w="4536" w:type="dxa"/>
          </w:tcPr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73">
              <w:rPr>
                <w:rFonts w:ascii="Times New Roman" w:hAnsi="Times New Roman" w:cs="Times New Roman"/>
                <w:b/>
                <w:sz w:val="28"/>
                <w:szCs w:val="28"/>
              </w:rPr>
              <w:t>1.Всероссийская предметная олимпиада:</w:t>
            </w:r>
            <w:r w:rsidRPr="008E5E73">
              <w:rPr>
                <w:rFonts w:ascii="Times New Roman" w:hAnsi="Times New Roman" w:cs="Times New Roman"/>
                <w:sz w:val="28"/>
                <w:szCs w:val="28"/>
              </w:rPr>
              <w:t xml:space="preserve"> 16 победителей;</w:t>
            </w: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2.XX Республиканская заочная олимпиада школьников по биологии: </w:t>
            </w:r>
            <w:r w:rsidRPr="008E5E73">
              <w:rPr>
                <w:rFonts w:ascii="Times New Roman" w:hAnsi="Times New Roman" w:cs="Times New Roman"/>
                <w:sz w:val="28"/>
                <w:szCs w:val="28"/>
              </w:rPr>
              <w:t>7 победителей;</w:t>
            </w: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Всероссийский конкурс «Русский медвежонок»: </w:t>
            </w:r>
            <w:r w:rsidRPr="008E5E73">
              <w:rPr>
                <w:rFonts w:ascii="Times New Roman" w:hAnsi="Times New Roman" w:cs="Times New Roman"/>
                <w:sz w:val="28"/>
                <w:szCs w:val="28"/>
              </w:rPr>
              <w:t>3 победителя;</w:t>
            </w: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Альбус 2015:  </w:t>
            </w:r>
            <w:r w:rsidRPr="008E5E73">
              <w:rPr>
                <w:rFonts w:ascii="Times New Roman" w:hAnsi="Times New Roman" w:cs="Times New Roman"/>
                <w:sz w:val="28"/>
                <w:szCs w:val="28"/>
              </w:rPr>
              <w:t>22 победителя;</w:t>
            </w: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tabs>
                <w:tab w:val="left" w:pos="6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Международный математический конкурс «Кит -2014»: </w:t>
            </w:r>
            <w:r w:rsidRPr="008E5E73">
              <w:rPr>
                <w:rFonts w:ascii="Times New Roman" w:hAnsi="Times New Roman" w:cs="Times New Roman"/>
                <w:sz w:val="28"/>
                <w:szCs w:val="28"/>
              </w:rPr>
              <w:t>11 победителей;</w:t>
            </w:r>
          </w:p>
          <w:p w:rsidR="00C2756C" w:rsidRPr="008E5E73" w:rsidRDefault="00C2756C" w:rsidP="003637A3">
            <w:pPr>
              <w:tabs>
                <w:tab w:val="left" w:pos="6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Всероссийские молодёжные предметные чемпионаты: </w:t>
            </w:r>
            <w:r w:rsidRPr="008E5E73">
              <w:rPr>
                <w:rFonts w:ascii="Times New Roman" w:hAnsi="Times New Roman" w:cs="Times New Roman"/>
                <w:sz w:val="28"/>
                <w:szCs w:val="28"/>
              </w:rPr>
              <w:t>60 победителей;</w:t>
            </w: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Спартакиада учащихся по шахматам: </w:t>
            </w:r>
            <w:r w:rsidRPr="008E5E73">
              <w:rPr>
                <w:rFonts w:ascii="Times New Roman" w:hAnsi="Times New Roman" w:cs="Times New Roman"/>
                <w:sz w:val="28"/>
                <w:szCs w:val="28"/>
              </w:rPr>
              <w:t>3 победителя;</w:t>
            </w: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Республиканский конкурс патриотической песни: </w:t>
            </w:r>
            <w:r w:rsidRPr="008E5E73">
              <w:rPr>
                <w:rFonts w:ascii="Times New Roman" w:hAnsi="Times New Roman" w:cs="Times New Roman"/>
                <w:sz w:val="28"/>
                <w:szCs w:val="28"/>
              </w:rPr>
              <w:t>1 победитель;</w:t>
            </w: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III районный фестиваль британской культуры: </w:t>
            </w:r>
            <w:r w:rsidRPr="008E5E73">
              <w:rPr>
                <w:rFonts w:ascii="Times New Roman" w:hAnsi="Times New Roman" w:cs="Times New Roman"/>
                <w:sz w:val="28"/>
                <w:szCs w:val="28"/>
              </w:rPr>
              <w:t>1 победитель.</w:t>
            </w: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56C" w:rsidRPr="008E5E73" w:rsidRDefault="00C2756C" w:rsidP="00363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56C" w:rsidRPr="008E5E73" w:rsidRDefault="00C2756C" w:rsidP="003637A3">
            <w:pPr>
              <w:tabs>
                <w:tab w:val="left" w:pos="6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56C" w:rsidRPr="00473055" w:rsidRDefault="00C2756C" w:rsidP="0036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6C" w:rsidRPr="00417F01" w:rsidTr="003637A3">
        <w:tc>
          <w:tcPr>
            <w:tcW w:w="0" w:type="auto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2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01">
              <w:rPr>
                <w:rFonts w:ascii="Times New Roman" w:hAnsi="Times New Roman" w:cs="Times New Roman"/>
                <w:sz w:val="28"/>
                <w:szCs w:val="28"/>
              </w:rPr>
              <w:t>Другие сведения</w:t>
            </w:r>
          </w:p>
        </w:tc>
        <w:tc>
          <w:tcPr>
            <w:tcW w:w="4536" w:type="dxa"/>
          </w:tcPr>
          <w:p w:rsidR="00C2756C" w:rsidRPr="00417F01" w:rsidRDefault="00C2756C" w:rsidP="0036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687" w:rsidRDefault="00934687"/>
    <w:sectPr w:rsidR="00934687" w:rsidSect="0093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756C"/>
    <w:rsid w:val="00934687"/>
    <w:rsid w:val="00B5172A"/>
    <w:rsid w:val="00C2756C"/>
    <w:rsid w:val="00DD5DF6"/>
    <w:rsid w:val="00E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Администратор</cp:lastModifiedBy>
  <cp:revision>2</cp:revision>
  <dcterms:created xsi:type="dcterms:W3CDTF">2015-10-29T12:22:00Z</dcterms:created>
  <dcterms:modified xsi:type="dcterms:W3CDTF">2015-10-29T12:22:00Z</dcterms:modified>
</cp:coreProperties>
</file>